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0F" w:rsidRDefault="00664C0F" w:rsidP="00664C0F">
      <w:pPr>
        <w:spacing w:after="0" w:line="240" w:lineRule="auto"/>
        <w:jc w:val="center"/>
        <w:rPr>
          <w:b/>
          <w:szCs w:val="28"/>
        </w:rPr>
      </w:pPr>
      <w:r>
        <w:rPr>
          <w:b/>
          <w:szCs w:val="28"/>
        </w:rPr>
        <w:t xml:space="preserve">МОГИЛЁВСКИЙ ОБЛАСТНОЙ </w:t>
      </w:r>
    </w:p>
    <w:p w:rsidR="00664C0F" w:rsidRDefault="00664C0F" w:rsidP="00664C0F">
      <w:pPr>
        <w:spacing w:after="0" w:line="240" w:lineRule="auto"/>
        <w:jc w:val="center"/>
        <w:rPr>
          <w:b/>
          <w:szCs w:val="28"/>
        </w:rPr>
      </w:pPr>
      <w:r>
        <w:rPr>
          <w:b/>
          <w:szCs w:val="28"/>
        </w:rPr>
        <w:t>ИСПОЛНИТЕЛЬНЫЙ КОМИТЕТ</w:t>
      </w:r>
    </w:p>
    <w:p w:rsidR="00664C0F" w:rsidRDefault="00664C0F" w:rsidP="00664C0F">
      <w:pPr>
        <w:spacing w:after="0" w:line="240" w:lineRule="auto"/>
        <w:jc w:val="center"/>
        <w:rPr>
          <w:b/>
          <w:szCs w:val="28"/>
        </w:rPr>
      </w:pPr>
    </w:p>
    <w:p w:rsidR="00664C0F" w:rsidRDefault="00664C0F" w:rsidP="00664C0F">
      <w:pPr>
        <w:spacing w:after="0" w:line="240" w:lineRule="auto"/>
        <w:jc w:val="center"/>
        <w:rPr>
          <w:b/>
          <w:szCs w:val="28"/>
        </w:rPr>
      </w:pPr>
      <w:r>
        <w:rPr>
          <w:b/>
          <w:szCs w:val="28"/>
        </w:rPr>
        <w:t>ГЛАВНОЕ УПРАВЛЕНИЕ ИДЕОЛОГИЧЕСКОЙ РАБОТЫ</w:t>
      </w:r>
    </w:p>
    <w:p w:rsidR="00664C0F" w:rsidRDefault="00664C0F" w:rsidP="00664C0F">
      <w:pPr>
        <w:spacing w:after="0" w:line="240" w:lineRule="auto"/>
        <w:jc w:val="center"/>
        <w:rPr>
          <w:b/>
          <w:szCs w:val="28"/>
        </w:rPr>
      </w:pPr>
      <w:r>
        <w:rPr>
          <w:b/>
          <w:szCs w:val="28"/>
        </w:rPr>
        <w:t>И ПО ДЕЛАМ МОЛОДЕЖИ</w:t>
      </w: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widowControl w:val="0"/>
        <w:spacing w:after="0" w:line="240" w:lineRule="auto"/>
        <w:ind w:left="-426"/>
        <w:jc w:val="center"/>
        <w:rPr>
          <w:rFonts w:eastAsia="Times New Roman" w:cs="Times New Roman"/>
          <w:b/>
          <w:sz w:val="40"/>
          <w:szCs w:val="40"/>
        </w:rPr>
      </w:pPr>
      <w:r>
        <w:rPr>
          <w:b/>
          <w:sz w:val="40"/>
          <w:szCs w:val="40"/>
        </w:rPr>
        <w:t>ЭКОНОМИЧЕСКАЯ БЕЗОПАСНОСТЬ: КЛЮЧЕВОЕ УСЛОВИЕ УСТОЙЧИВОГО РАЗВИТИЯ БЕЛОРУССКОГО ГОСУДАРСТВА</w:t>
      </w:r>
    </w:p>
    <w:p w:rsidR="00664C0F" w:rsidRDefault="00664C0F" w:rsidP="00664C0F">
      <w:pPr>
        <w:spacing w:after="0" w:line="240" w:lineRule="auto"/>
        <w:jc w:val="center"/>
        <w:rPr>
          <w:rFonts w:eastAsia="Calibri" w:cs="Calibri"/>
          <w:b/>
          <w:sz w:val="40"/>
          <w:szCs w:val="40"/>
        </w:rPr>
      </w:pPr>
    </w:p>
    <w:p w:rsidR="00664C0F" w:rsidRDefault="00664C0F" w:rsidP="00664C0F">
      <w:pPr>
        <w:spacing w:after="0" w:line="240" w:lineRule="auto"/>
        <w:jc w:val="center"/>
        <w:rPr>
          <w:b/>
          <w:szCs w:val="28"/>
        </w:rPr>
      </w:pPr>
    </w:p>
    <w:p w:rsidR="00664C0F" w:rsidRDefault="00664C0F" w:rsidP="00664C0F">
      <w:pPr>
        <w:spacing w:after="0" w:line="240" w:lineRule="auto"/>
        <w:jc w:val="center"/>
        <w:rPr>
          <w:b/>
          <w:szCs w:val="28"/>
        </w:rPr>
      </w:pPr>
    </w:p>
    <w:p w:rsidR="00664C0F" w:rsidRDefault="00664C0F" w:rsidP="00664C0F">
      <w:pPr>
        <w:spacing w:after="0" w:line="240" w:lineRule="auto"/>
        <w:jc w:val="center"/>
        <w:rPr>
          <w:b/>
          <w:szCs w:val="28"/>
        </w:rPr>
      </w:pPr>
      <w:r>
        <w:rPr>
          <w:b/>
          <w:szCs w:val="28"/>
        </w:rPr>
        <w:t>материал для информационно-пропагандистских групп</w:t>
      </w: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rPr>
          <w:b/>
          <w:szCs w:val="28"/>
        </w:rPr>
      </w:pPr>
    </w:p>
    <w:p w:rsidR="00664C0F" w:rsidRDefault="00664C0F" w:rsidP="00664C0F">
      <w:pPr>
        <w:spacing w:after="0" w:line="240" w:lineRule="auto"/>
        <w:jc w:val="center"/>
        <w:rPr>
          <w:b/>
          <w:szCs w:val="28"/>
        </w:rPr>
      </w:pPr>
      <w:r>
        <w:rPr>
          <w:b/>
          <w:szCs w:val="28"/>
        </w:rPr>
        <w:t>г. Могилёв</w:t>
      </w:r>
    </w:p>
    <w:p w:rsidR="00664C0F" w:rsidRDefault="00664C0F" w:rsidP="00664C0F">
      <w:pPr>
        <w:spacing w:after="0" w:line="240" w:lineRule="auto"/>
        <w:jc w:val="center"/>
        <w:rPr>
          <w:b/>
          <w:szCs w:val="28"/>
        </w:rPr>
      </w:pPr>
      <w:r>
        <w:rPr>
          <w:b/>
          <w:szCs w:val="28"/>
        </w:rPr>
        <w:t>ноябрь 2023 г.</w:t>
      </w: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40" w:lineRule="auto"/>
        <w:jc w:val="center"/>
        <w:rPr>
          <w:rFonts w:eastAsia="Calibri" w:cs="Calibri"/>
          <w:b/>
          <w:sz w:val="30"/>
          <w:szCs w:val="30"/>
        </w:rPr>
      </w:pPr>
      <w:r>
        <w:rPr>
          <w:b/>
          <w:sz w:val="30"/>
          <w:szCs w:val="30"/>
        </w:rPr>
        <w:t>СОДЕРЖАНИЕ</w:t>
      </w:r>
    </w:p>
    <w:p w:rsidR="00664C0F" w:rsidRDefault="00664C0F" w:rsidP="00664C0F">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664C0F" w:rsidTr="00664C0F">
        <w:tc>
          <w:tcPr>
            <w:tcW w:w="9667" w:type="dxa"/>
          </w:tcPr>
          <w:p w:rsidR="00664C0F" w:rsidRDefault="00664C0F" w:rsidP="00664C0F">
            <w:pPr>
              <w:pStyle w:val="a4"/>
              <w:numPr>
                <w:ilvl w:val="0"/>
                <w:numId w:val="5"/>
              </w:numPr>
              <w:ind w:left="34" w:right="-396" w:hanging="5"/>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664C0F" w:rsidRDefault="00664C0F">
            <w:pPr>
              <w:pStyle w:val="a4"/>
              <w:ind w:left="57" w:right="-396"/>
              <w:rPr>
                <w:rFonts w:ascii="Times New Roman" w:hAnsi="Times New Roman"/>
                <w:bCs/>
                <w:sz w:val="30"/>
                <w:szCs w:val="30"/>
                <w:lang w:val="ru-RU"/>
              </w:rPr>
            </w:pPr>
          </w:p>
        </w:tc>
        <w:tc>
          <w:tcPr>
            <w:tcW w:w="402" w:type="dxa"/>
          </w:tcPr>
          <w:p w:rsidR="00664C0F" w:rsidRDefault="00664C0F">
            <w:pPr>
              <w:rPr>
                <w:rFonts w:ascii="Times New Roman" w:hAnsi="Times New Roman"/>
                <w:bCs/>
                <w:sz w:val="30"/>
                <w:szCs w:val="30"/>
                <w:lang w:val="ru-RU"/>
              </w:rPr>
            </w:pPr>
          </w:p>
        </w:tc>
      </w:tr>
      <w:tr w:rsidR="00664C0F" w:rsidTr="00664C0F">
        <w:trPr>
          <w:gridAfter w:val="1"/>
          <w:wAfter w:w="402" w:type="dxa"/>
        </w:trPr>
        <w:tc>
          <w:tcPr>
            <w:tcW w:w="9667" w:type="dxa"/>
          </w:tcPr>
          <w:p w:rsidR="00664C0F" w:rsidRDefault="00664C0F" w:rsidP="00664C0F">
            <w:pPr>
              <w:pStyle w:val="a4"/>
              <w:numPr>
                <w:ilvl w:val="0"/>
                <w:numId w:val="5"/>
              </w:numPr>
              <w:ind w:left="34" w:firstLine="23"/>
              <w:rPr>
                <w:rFonts w:ascii="Times New Roman" w:hAnsi="Times New Roman"/>
                <w:bCs/>
                <w:sz w:val="30"/>
                <w:szCs w:val="30"/>
                <w:lang w:val="ru-RU"/>
              </w:rPr>
            </w:pPr>
            <w:r>
              <w:rPr>
                <w:rFonts w:ascii="Times New Roman" w:hAnsi="Times New Roman"/>
                <w:bCs/>
                <w:sz w:val="30"/>
                <w:szCs w:val="30"/>
                <w:lang w:val="ru-RU"/>
              </w:rPr>
              <w:t>Противодействие экстремизму и наемничеству в Республике Беларусь</w:t>
            </w:r>
            <w:r w:rsidR="0055796E">
              <w:rPr>
                <w:rFonts w:ascii="Times New Roman" w:hAnsi="Times New Roman"/>
                <w:bCs/>
                <w:sz w:val="30"/>
                <w:szCs w:val="30"/>
                <w:lang w:val="ru-RU"/>
              </w:rPr>
              <w:t xml:space="preserve"> </w:t>
            </w:r>
            <w:r w:rsidR="0055796E" w:rsidRPr="00A3567D">
              <w:rPr>
                <w:rFonts w:ascii="Times New Roman" w:hAnsi="Times New Roman"/>
                <w:b/>
                <w:sz w:val="30"/>
                <w:szCs w:val="30"/>
                <w:lang w:val="ru-RU"/>
              </w:rPr>
              <w:t>(с просмотром видеофильма)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sidR="00A3567D">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 xml:space="preserve">– </w:t>
            </w:r>
            <w:r w:rsidR="0055796E">
              <w:rPr>
                <w:rFonts w:ascii="Times New Roman" w:hAnsi="Times New Roman"/>
                <w:bCs/>
                <w:sz w:val="30"/>
                <w:szCs w:val="30"/>
                <w:lang w:val="ru-RU"/>
              </w:rPr>
              <w:t>17</w:t>
            </w:r>
          </w:p>
          <w:p w:rsidR="00664C0F" w:rsidRDefault="00664C0F">
            <w:pPr>
              <w:pStyle w:val="a4"/>
              <w:ind w:left="57"/>
              <w:rPr>
                <w:rFonts w:ascii="Times New Roman" w:hAnsi="Times New Roman"/>
                <w:bCs/>
                <w:sz w:val="30"/>
                <w:szCs w:val="30"/>
                <w:lang w:val="ru-RU"/>
              </w:rPr>
            </w:pPr>
          </w:p>
        </w:tc>
      </w:tr>
      <w:tr w:rsidR="00664C0F" w:rsidTr="00664C0F">
        <w:trPr>
          <w:gridAfter w:val="1"/>
          <w:wAfter w:w="402" w:type="dxa"/>
        </w:trPr>
        <w:tc>
          <w:tcPr>
            <w:tcW w:w="9667" w:type="dxa"/>
          </w:tcPr>
          <w:p w:rsidR="00664C0F" w:rsidRPr="0055796E" w:rsidRDefault="0055796E" w:rsidP="00664C0F">
            <w:pPr>
              <w:pStyle w:val="a4"/>
              <w:numPr>
                <w:ilvl w:val="0"/>
                <w:numId w:val="5"/>
              </w:numPr>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«Противодействие незаконному обороту наркотиков и профилактика их потребления»</w:t>
            </w:r>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r w:rsidR="00664C0F" w:rsidRPr="0055796E">
              <w:rPr>
                <w:rFonts w:ascii="Times New Roman" w:hAnsi="Times New Roman" w:cs="Times New Roman"/>
                <w:bCs/>
                <w:sz w:val="30"/>
                <w:szCs w:val="30"/>
                <w:lang w:val="ru-RU"/>
              </w:rPr>
              <w:t>–</w:t>
            </w:r>
            <w:r w:rsidR="00664C0F" w:rsidRPr="0055796E">
              <w:rPr>
                <w:rFonts w:ascii="Times New Roman" w:hAnsi="Times New Roman" w:cs="Times New Roman"/>
                <w:bCs/>
                <w:color w:val="FFFFFF" w:themeColor="background1"/>
                <w:sz w:val="30"/>
                <w:szCs w:val="30"/>
                <w:lang w:val="ru-RU"/>
              </w:rPr>
              <w:t>.</w:t>
            </w:r>
            <w:r w:rsidR="00664C0F" w:rsidRPr="0055796E">
              <w:rPr>
                <w:rFonts w:ascii="Times New Roman" w:hAnsi="Times New Roman"/>
                <w:bCs/>
                <w:sz w:val="30"/>
                <w:szCs w:val="30"/>
                <w:lang w:val="ru-RU"/>
              </w:rPr>
              <w:t>2</w:t>
            </w:r>
            <w:r>
              <w:rPr>
                <w:rFonts w:ascii="Times New Roman" w:hAnsi="Times New Roman"/>
                <w:bCs/>
                <w:sz w:val="30"/>
                <w:szCs w:val="30"/>
                <w:lang w:val="ru-RU"/>
              </w:rPr>
              <w:t>3</w:t>
            </w:r>
          </w:p>
          <w:p w:rsidR="00664C0F" w:rsidRDefault="00664C0F">
            <w:pPr>
              <w:pStyle w:val="a4"/>
              <w:ind w:left="0"/>
              <w:jc w:val="both"/>
              <w:rPr>
                <w:rFonts w:ascii="Times New Roman" w:hAnsi="Times New Roman"/>
                <w:bCs/>
                <w:sz w:val="30"/>
                <w:szCs w:val="30"/>
                <w:lang w:val="ru-RU"/>
              </w:rPr>
            </w:pPr>
          </w:p>
        </w:tc>
      </w:tr>
      <w:tr w:rsidR="00664C0F" w:rsidTr="00664C0F">
        <w:trPr>
          <w:gridAfter w:val="1"/>
          <w:wAfter w:w="402" w:type="dxa"/>
        </w:trPr>
        <w:tc>
          <w:tcPr>
            <w:tcW w:w="9667" w:type="dxa"/>
          </w:tcPr>
          <w:p w:rsidR="00664C0F" w:rsidRPr="00FC496C" w:rsidRDefault="00353583" w:rsidP="00FC496C">
            <w:pPr>
              <w:pStyle w:val="a4"/>
              <w:numPr>
                <w:ilvl w:val="0"/>
                <w:numId w:val="5"/>
              </w:numPr>
              <w:spacing w:line="280" w:lineRule="exac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r w:rsidRPr="00353583">
              <w:rPr>
                <w:rFonts w:ascii="Times New Roman" w:hAnsi="Times New Roman" w:cs="Times New Roman"/>
                <w:bCs/>
                <w:sz w:val="30"/>
                <w:szCs w:val="30"/>
              </w:rPr>
              <w:t>Тонкий лед</w:t>
            </w:r>
            <w:r w:rsidRPr="00353583">
              <w:rPr>
                <w:rFonts w:ascii="Times New Roman" w:hAnsi="Times New Roman"/>
                <w:sz w:val="30"/>
                <w:szCs w:val="30"/>
                <w:lang w:val="ru-RU"/>
              </w:rPr>
              <w:t>»</w:t>
            </w:r>
            <w:r>
              <w:rPr>
                <w:rFonts w:ascii="Times New Roman" w:hAnsi="Times New Roman"/>
                <w:sz w:val="30"/>
                <w:szCs w:val="30"/>
                <w:lang w:val="ru-RU"/>
              </w:rPr>
              <w:t xml:space="preserve">                                                                                                                – 26</w:t>
            </w:r>
          </w:p>
          <w:p w:rsidR="00664C0F" w:rsidRDefault="00664C0F">
            <w:pPr>
              <w:pStyle w:val="a4"/>
              <w:ind w:left="0"/>
              <w:jc w:val="both"/>
              <w:rPr>
                <w:rFonts w:ascii="Times New Roman" w:hAnsi="Times New Roman" w:cs="Times New Roman"/>
                <w:bCs/>
                <w:sz w:val="30"/>
                <w:szCs w:val="30"/>
                <w:lang w:val="ru-RU"/>
              </w:rPr>
            </w:pPr>
          </w:p>
        </w:tc>
      </w:tr>
    </w:tbl>
    <w:p w:rsidR="00664C0F" w:rsidRDefault="00664C0F" w:rsidP="00664C0F">
      <w:pPr>
        <w:spacing w:after="0" w:line="280" w:lineRule="exact"/>
        <w:rPr>
          <w:rFonts w:eastAsia="Times New Roman" w:cs="Times New Roman"/>
          <w:sz w:val="30"/>
          <w:szCs w:val="30"/>
          <w:lang w:eastAsia="ru-RU"/>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664C0F" w:rsidRDefault="00664C0F" w:rsidP="00664C0F">
      <w:pPr>
        <w:spacing w:after="0" w:line="280" w:lineRule="exact"/>
        <w:rPr>
          <w:rFonts w:eastAsia="Times New Roman" w:cs="Times New Roman"/>
          <w:sz w:val="30"/>
          <w:szCs w:val="30"/>
        </w:rPr>
      </w:pPr>
    </w:p>
    <w:p w:rsidR="00C93B64" w:rsidRPr="00664C0F" w:rsidRDefault="003A732F" w:rsidP="000C7AFE">
      <w:pPr>
        <w:spacing w:after="0" w:line="240" w:lineRule="auto"/>
        <w:jc w:val="center"/>
        <w:rPr>
          <w:rFonts w:cs="Times New Roman"/>
          <w:b/>
          <w:bCs/>
          <w:sz w:val="26"/>
          <w:szCs w:val="26"/>
        </w:rPr>
      </w:pPr>
      <w:r w:rsidRPr="00664C0F">
        <w:rPr>
          <w:rFonts w:cs="Times New Roman"/>
          <w:b/>
          <w:bCs/>
          <w:sz w:val="26"/>
          <w:szCs w:val="26"/>
        </w:rPr>
        <w:lastRenderedPageBreak/>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p w:rsidR="003A732F" w:rsidRPr="00664C0F" w:rsidRDefault="003A732F" w:rsidP="003A732F">
      <w:pPr>
        <w:spacing w:after="0" w:line="240" w:lineRule="auto"/>
        <w:ind w:firstLine="709"/>
        <w:jc w:val="center"/>
        <w:rPr>
          <w:rFonts w:cs="Times New Roman"/>
          <w:bCs/>
          <w:sz w:val="26"/>
          <w:szCs w:val="26"/>
        </w:rPr>
      </w:pPr>
    </w:p>
    <w:p w:rsidR="003A732F" w:rsidRPr="00664C0F" w:rsidRDefault="008064D8" w:rsidP="003A732F">
      <w:pPr>
        <w:spacing w:after="0" w:line="226" w:lineRule="auto"/>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r w:rsidR="003A732F" w:rsidRPr="00664C0F">
        <w:rPr>
          <w:rFonts w:eastAsia="Calibri" w:cs="Times New Roman"/>
          <w:i/>
          <w:sz w:val="22"/>
        </w:rPr>
        <w:t>БелТА</w:t>
      </w:r>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rsidR="003A732F" w:rsidRPr="00664C0F" w:rsidRDefault="003A732F" w:rsidP="003A732F">
      <w:pPr>
        <w:spacing w:after="0" w:line="226" w:lineRule="auto"/>
        <w:jc w:val="center"/>
        <w:rPr>
          <w:rFonts w:eastAsia="Calibri" w:cs="Times New Roman"/>
          <w:b/>
          <w:sz w:val="26"/>
          <w:szCs w:val="26"/>
        </w:rPr>
      </w:pPr>
    </w:p>
    <w:p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Президент Республики Беларусь А.Г.Лукашенко</w:t>
      </w:r>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А.Г.Лукашенко</w:t>
      </w:r>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r w:rsidR="00B02B58" w:rsidRPr="00664C0F">
        <w:rPr>
          <w:rFonts w:cs="Times New Roman"/>
          <w:bCs/>
          <w:sz w:val="26"/>
          <w:szCs w:val="26"/>
        </w:rPr>
        <w:t>А.А.</w:t>
      </w:r>
      <w:r w:rsidR="00017695" w:rsidRPr="00664C0F">
        <w:rPr>
          <w:rFonts w:cs="Times New Roman"/>
          <w:bCs/>
          <w:sz w:val="26"/>
          <w:szCs w:val="26"/>
        </w:rPr>
        <w:t>Травниковым</w:t>
      </w:r>
      <w:r w:rsidR="00B02B58" w:rsidRPr="00664C0F">
        <w:rPr>
          <w:rFonts w:cs="Times New Roman"/>
          <w:bCs/>
          <w:sz w:val="26"/>
          <w:szCs w:val="26"/>
        </w:rPr>
        <w:t>.</w:t>
      </w:r>
      <w:r w:rsidR="009D6EA6" w:rsidRPr="00664C0F">
        <w:rPr>
          <w:rFonts w:cs="Times New Roman"/>
          <w:bCs/>
          <w:sz w:val="26"/>
          <w:szCs w:val="26"/>
        </w:rPr>
        <w:t xml:space="preserve"> </w:t>
      </w:r>
    </w:p>
    <w:p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lastRenderedPageBreak/>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rsidR="00093A0D" w:rsidRPr="00664C0F" w:rsidRDefault="00093A0D" w:rsidP="00093A0D">
      <w:pPr>
        <w:suppressAutoHyphens/>
        <w:spacing w:before="120" w:after="0" w:line="280" w:lineRule="exact"/>
        <w:rPr>
          <w:rFonts w:eastAsia="Times New Roman" w:cs="Times New Roman"/>
          <w:b/>
          <w:i/>
          <w:iCs/>
          <w:sz w:val="26"/>
          <w:szCs w:val="26"/>
        </w:rPr>
      </w:pPr>
      <w:r w:rsidRPr="00664C0F">
        <w:rPr>
          <w:rFonts w:eastAsia="Times New Roman" w:cs="Times New Roman"/>
          <w:b/>
          <w:i/>
          <w:iCs/>
          <w:sz w:val="26"/>
          <w:szCs w:val="26"/>
        </w:rPr>
        <w:t>Справочно:</w:t>
      </w:r>
    </w:p>
    <w:p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rsidR="00093A0D" w:rsidRPr="00664C0F" w:rsidRDefault="00093A0D" w:rsidP="00093A0D">
      <w:pPr>
        <w:suppressAutoHyphens/>
        <w:spacing w:before="120" w:after="0" w:line="280" w:lineRule="exact"/>
        <w:jc w:val="both"/>
        <w:rPr>
          <w:rFonts w:eastAsia="Times New Roman" w:cs="Times New Roman"/>
          <w:b/>
          <w:i/>
          <w:iCs/>
          <w:sz w:val="26"/>
          <w:szCs w:val="26"/>
        </w:rPr>
      </w:pPr>
      <w:r w:rsidRPr="00664C0F">
        <w:rPr>
          <w:rFonts w:eastAsia="Times New Roman" w:cs="Times New Roman"/>
          <w:b/>
          <w:i/>
          <w:iCs/>
          <w:sz w:val="26"/>
          <w:szCs w:val="26"/>
        </w:rPr>
        <w:t>Справочно:</w:t>
      </w:r>
    </w:p>
    <w:p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lastRenderedPageBreak/>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r w:rsidR="00034520" w:rsidRPr="00664C0F">
        <w:rPr>
          <w:rFonts w:cs="Times New Roman"/>
          <w:color w:val="222222"/>
          <w:sz w:val="26"/>
          <w:szCs w:val="26"/>
          <w:shd w:val="clear" w:color="auto" w:fill="FFFFFF"/>
        </w:rPr>
        <w:t xml:space="preserve"> на встрече с молодежным активом 24 октября 2023 г.</w:t>
      </w:r>
    </w:p>
    <w:p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«БелЭмса» за 8 месяцев увеличили объемы производства более чем в 2 раза, «Бобруйский комбинат хлебопродуктов» – в 1,3 раза. С темпами от 110 до 134% сработали «Зенит», «Моготекс»,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r w:rsidR="00E94AF4" w:rsidRPr="00664C0F">
        <w:rPr>
          <w:rFonts w:eastAsia="Times New Roman" w:cs="Times New Roman"/>
          <w:sz w:val="26"/>
          <w:szCs w:val="26"/>
        </w:rPr>
        <w:t xml:space="preserve">т.г.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lastRenderedPageBreak/>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(впервые продемонстрирован 10 июля 2023 г. в г.Ека</w:t>
      </w:r>
      <w:r w:rsidR="00E94AF4" w:rsidRPr="00664C0F">
        <w:rPr>
          <w:rFonts w:cs="Times New Roman"/>
          <w:bCs/>
          <w:i/>
          <w:sz w:val="26"/>
          <w:szCs w:val="26"/>
        </w:rPr>
        <w:t>теринбург на выставке «Иннопром–</w:t>
      </w:r>
      <w:r w:rsidRPr="00664C0F">
        <w:rPr>
          <w:rFonts w:cs="Times New Roman"/>
          <w:bCs/>
          <w:i/>
          <w:sz w:val="26"/>
          <w:szCs w:val="26"/>
        </w:rPr>
        <w:t>2023»)</w:t>
      </w:r>
      <w:r w:rsidRPr="00664C0F">
        <w:rPr>
          <w:rFonts w:cs="Times New Roman"/>
          <w:bCs/>
          <w:sz w:val="26"/>
          <w:szCs w:val="26"/>
        </w:rPr>
        <w:t>;</w:t>
      </w:r>
    </w:p>
    <w:p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«Керамин»</w:t>
      </w:r>
      <w:r w:rsidRPr="00664C0F">
        <w:rPr>
          <w:rFonts w:cs="Times New Roman"/>
          <w:bCs/>
          <w:sz w:val="26"/>
          <w:szCs w:val="26"/>
        </w:rPr>
        <w:t>;</w:t>
      </w:r>
    </w:p>
    <w:p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Примерами развития импортозамещающих и экспортоориентированных производств в Могилевской области являются:</w:t>
      </w:r>
    </w:p>
    <w:p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 xml:space="preserve">Крупнейшим производителем средств личной гигиены для взрослых и детей в Республике Беларусь ООО «БелЭмса»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«Бобруйскагромаш»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lastRenderedPageBreak/>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«Технолит» реализуется инвестиционный проект «Организация производства комплектующих для нефтехимического, газотранспортного, льноперерабатывающего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 xml:space="preserve">ОАО «Ольса»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«Могилевлифтмаш» до конца года планирует завершить проект по созданию высокотехнологичного производства тяговых двигателей для ОАО «Белкоммунмаш» и двигателей специального исполнения для оборудования нефтехимических, газовых и рудных комплексов.</w:t>
      </w:r>
    </w:p>
    <w:p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костробрикетов </w:t>
      </w:r>
      <w:r w:rsidRPr="00664C0F">
        <w:rPr>
          <w:rFonts w:cs="Times New Roman"/>
          <w:bCs/>
          <w:i/>
          <w:iCs/>
          <w:sz w:val="26"/>
          <w:szCs w:val="26"/>
        </w:rPr>
        <w:t>(ОАО «Ляховичский льнозавод», ОАО «Пружанский льнозавод», ОАО «Дубровенский льнозавод», ОАО «Ореховский льнозавод», КУП «Кормален»,</w:t>
      </w:r>
      <w:r w:rsidR="00C76FC9" w:rsidRPr="00664C0F">
        <w:rPr>
          <w:rFonts w:cs="Times New Roman"/>
          <w:bCs/>
          <w:i/>
          <w:iCs/>
          <w:sz w:val="26"/>
          <w:szCs w:val="26"/>
        </w:rPr>
        <w:br/>
      </w:r>
      <w:r w:rsidRPr="00664C0F">
        <w:rPr>
          <w:rFonts w:cs="Times New Roman"/>
          <w:bCs/>
          <w:i/>
          <w:iCs/>
          <w:sz w:val="26"/>
          <w:szCs w:val="26"/>
        </w:rPr>
        <w:t>ОАО «Кореличи-Лен», ОАО «Воложинский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«Ляховичский льнозавод», ОАО «Кореличи-Лен»; ОАО «Воложинский льнокомбинат»)</w:t>
      </w:r>
      <w:r w:rsidR="00093A0D" w:rsidRPr="00664C0F">
        <w:rPr>
          <w:rFonts w:cs="Times New Roman"/>
          <w:bCs/>
          <w:iCs/>
          <w:sz w:val="26"/>
          <w:szCs w:val="26"/>
        </w:rPr>
        <w:t>;</w:t>
      </w:r>
    </w:p>
    <w:p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«Ляховичский льнозавод», ОАО «Кореличи-Лен»; ОАО «Воложинский льнокомбинат»)</w:t>
      </w:r>
      <w:r w:rsidR="00093A0D" w:rsidRPr="00664C0F">
        <w:rPr>
          <w:rFonts w:cs="Times New Roman"/>
          <w:bCs/>
          <w:iCs/>
          <w:sz w:val="26"/>
          <w:szCs w:val="26"/>
        </w:rPr>
        <w:t>.</w:t>
      </w:r>
    </w:p>
    <w:p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
          <w:bCs/>
          <w:i/>
          <w:iCs/>
          <w:sz w:val="26"/>
          <w:szCs w:val="26"/>
        </w:rPr>
        <w:t>Костробрикеты</w:t>
      </w:r>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w:t>
      </w:r>
      <w:r w:rsidRPr="00664C0F">
        <w:rPr>
          <w:rFonts w:cs="Times New Roman"/>
          <w:bCs/>
          <w:i/>
          <w:iCs/>
          <w:sz w:val="26"/>
          <w:szCs w:val="26"/>
        </w:rPr>
        <w:lastRenderedPageBreak/>
        <w:t xml:space="preserve">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соломо-белкового корма для животных и др.</w:t>
      </w:r>
    </w:p>
    <w:p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«МедЛен» и</w:t>
      </w:r>
      <w:r w:rsidR="004F0191" w:rsidRPr="00664C0F">
        <w:rPr>
          <w:rFonts w:cs="Times New Roman"/>
          <w:bCs/>
          <w:iCs/>
          <w:spacing w:val="-4"/>
          <w:sz w:val="26"/>
          <w:szCs w:val="26"/>
        </w:rPr>
        <w:br/>
      </w:r>
      <w:r w:rsidRPr="00664C0F">
        <w:rPr>
          <w:rFonts w:cs="Times New Roman"/>
          <w:bCs/>
          <w:iCs/>
          <w:spacing w:val="-4"/>
          <w:sz w:val="26"/>
          <w:szCs w:val="26"/>
        </w:rPr>
        <w:t>ООО «Медватфарм» при производстве изделий санитарно-гигиенического назначения.</w:t>
      </w:r>
    </w:p>
    <w:p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t xml:space="preserve">ООО «МедЛен»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 xml:space="preserve">ООО «Медватфарм»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r w:rsidRPr="00664C0F">
        <w:rPr>
          <w:rFonts w:cs="Times New Roman"/>
          <w:bCs/>
          <w:i/>
          <w:sz w:val="26"/>
          <w:szCs w:val="26"/>
        </w:rPr>
        <w:t>г.Минске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w:t>
      </w:r>
      <w:r w:rsidR="005F7476" w:rsidRPr="00664C0F">
        <w:rPr>
          <w:rFonts w:cs="Times New Roman"/>
          <w:bCs/>
          <w:sz w:val="26"/>
          <w:szCs w:val="26"/>
        </w:rPr>
        <w:lastRenderedPageBreak/>
        <w:t>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rsidR="00576884" w:rsidRPr="00664C0F" w:rsidRDefault="00576884" w:rsidP="00576884">
      <w:pPr>
        <w:spacing w:before="120" w:after="0" w:line="240" w:lineRule="auto"/>
        <w:jc w:val="both"/>
        <w:rPr>
          <w:rFonts w:cs="Times New Roman"/>
          <w:b/>
          <w:bCs/>
          <w:i/>
          <w:sz w:val="26"/>
          <w:szCs w:val="26"/>
        </w:rPr>
      </w:pPr>
      <w:r w:rsidRPr="00664C0F">
        <w:rPr>
          <w:rFonts w:cs="Times New Roman"/>
          <w:b/>
          <w:bCs/>
          <w:i/>
          <w:sz w:val="26"/>
          <w:szCs w:val="26"/>
        </w:rPr>
        <w:t>Справочно:</w:t>
      </w:r>
    </w:p>
    <w:p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lastRenderedPageBreak/>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rsidR="002E4AA6" w:rsidRPr="00664C0F" w:rsidRDefault="002E4AA6" w:rsidP="002E4AA6">
      <w:pPr>
        <w:suppressAutoHyphens/>
        <w:spacing w:before="120" w:after="0" w:line="280" w:lineRule="exact"/>
        <w:jc w:val="both"/>
        <w:rPr>
          <w:rFonts w:cs="Times New Roman"/>
          <w:b/>
          <w:i/>
          <w:sz w:val="26"/>
          <w:szCs w:val="26"/>
        </w:rPr>
      </w:pPr>
      <w:r w:rsidRPr="00664C0F">
        <w:rPr>
          <w:rFonts w:cs="Times New Roman"/>
          <w:b/>
          <w:i/>
          <w:sz w:val="26"/>
          <w:szCs w:val="26"/>
        </w:rPr>
        <w:t>Справочно:</w:t>
      </w:r>
    </w:p>
    <w:p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w:t>
      </w:r>
      <w:r w:rsidR="00666F44" w:rsidRPr="00664C0F">
        <w:rPr>
          <w:rFonts w:cs="Times New Roman"/>
          <w:bCs/>
          <w:sz w:val="26"/>
          <w:szCs w:val="26"/>
        </w:rPr>
        <w:lastRenderedPageBreak/>
        <w:t>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БелАЭС)</w:t>
      </w:r>
      <w:r w:rsidRPr="00664C0F">
        <w:rPr>
          <w:rFonts w:cs="Times New Roman"/>
          <w:bCs/>
          <w:sz w:val="26"/>
          <w:szCs w:val="26"/>
        </w:rPr>
        <w:t>, запущены энергоисточники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созданы современные ветропарки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rsidR="00FA3AAD" w:rsidRPr="00664C0F" w:rsidRDefault="00FA3AAD" w:rsidP="00FA3AAD">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С момента пуска энергоблока № 1 БелАЭС с 03.11.2020 по 30.09.2023 в</w:t>
      </w:r>
      <w:r w:rsidR="00FA3AAD" w:rsidRPr="00664C0F">
        <w:rPr>
          <w:rFonts w:cs="Times New Roman"/>
          <w:bCs/>
          <w:i/>
          <w:sz w:val="26"/>
          <w:szCs w:val="26"/>
        </w:rPr>
        <w:t>ыработка электроэнергии составила 19,6 млрд кВт·ч, что позволило заместить порядка 5,2 млрд куб. м импортируемого из России природного газа.</w:t>
      </w:r>
    </w:p>
    <w:p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А.Г.Лукашенко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Витебская ГЭС (40,0 МВт), Полоцкая ГЭС (21,66 МВт) на р</w:t>
      </w:r>
      <w:r w:rsidR="00396C95" w:rsidRPr="00664C0F">
        <w:rPr>
          <w:rFonts w:cs="Times New Roman"/>
          <w:bCs/>
          <w:i/>
          <w:sz w:val="26"/>
          <w:szCs w:val="26"/>
        </w:rPr>
        <w:t>.</w:t>
      </w:r>
      <w:r w:rsidRPr="00664C0F">
        <w:rPr>
          <w:rFonts w:cs="Times New Roman"/>
          <w:bCs/>
          <w:i/>
          <w:sz w:val="26"/>
          <w:szCs w:val="26"/>
        </w:rPr>
        <w:t>Западная Двина, Гродненская ГЭС (17 МВт) на р</w:t>
      </w:r>
      <w:r w:rsidR="00396C95" w:rsidRPr="00664C0F">
        <w:rPr>
          <w:rFonts w:cs="Times New Roman"/>
          <w:bCs/>
          <w:i/>
          <w:sz w:val="26"/>
          <w:szCs w:val="26"/>
        </w:rPr>
        <w:t>.</w:t>
      </w:r>
      <w:r w:rsidRPr="00664C0F">
        <w:rPr>
          <w:rFonts w:cs="Times New Roman"/>
          <w:bCs/>
          <w:i/>
          <w:sz w:val="26"/>
          <w:szCs w:val="26"/>
        </w:rPr>
        <w:t>Неман.</w:t>
      </w:r>
    </w:p>
    <w:p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lastRenderedPageBreak/>
        <w:t>Успешно эксплуатируется Новогрудская ветроэлек</w:t>
      </w:r>
      <w:r w:rsidR="00DE0566" w:rsidRPr="00664C0F">
        <w:rPr>
          <w:rFonts w:cs="Times New Roman"/>
          <w:bCs/>
          <w:i/>
          <w:sz w:val="26"/>
          <w:szCs w:val="26"/>
        </w:rPr>
        <w:t>трическая станция в районе н.п.</w:t>
      </w:r>
      <w:r w:rsidRPr="00664C0F">
        <w:rPr>
          <w:rFonts w:cs="Times New Roman"/>
          <w:bCs/>
          <w:i/>
          <w:sz w:val="26"/>
          <w:szCs w:val="26"/>
        </w:rPr>
        <w:t>Грабники суммарной установленной мощностью 9,0 МВт.</w:t>
      </w:r>
    </w:p>
    <w:p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lastRenderedPageBreak/>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r w:rsidRPr="00664C0F">
        <w:rPr>
          <w:rFonts w:eastAsia="Times New Roman" w:cs="Times New Roman"/>
          <w:b/>
          <w:i/>
          <w:color w:val="000000"/>
          <w:sz w:val="26"/>
          <w:szCs w:val="26"/>
          <w:lang w:eastAsia="ru-RU"/>
        </w:rPr>
        <w:t>Справочно:</w:t>
      </w:r>
    </w:p>
    <w:p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картофелепродуктов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r w:rsidR="00587F2E" w:rsidRPr="00664C0F">
        <w:rPr>
          <w:rFonts w:eastAsia="Times New Roman" w:cs="Times New Roman"/>
          <w:b/>
          <w:i/>
          <w:sz w:val="26"/>
          <w:szCs w:val="26"/>
          <w:lang w:eastAsia="ru-RU"/>
        </w:rPr>
        <w:t xml:space="preserve"> </w:t>
      </w:r>
    </w:p>
    <w:p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lastRenderedPageBreak/>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многовекторную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0"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rsidR="0052109D" w:rsidRPr="00664C0F" w:rsidRDefault="0052109D" w:rsidP="0052109D">
      <w:pPr>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1" w:name="_Toc147477737"/>
      <w:bookmarkStart w:id="2" w:name="_Toc147479552"/>
      <w:bookmarkStart w:id="3" w:name="_Toc147479624"/>
      <w:bookmarkStart w:id="4" w:name="_Toc147496471"/>
      <w:bookmarkStart w:id="5"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w:t>
      </w:r>
      <w:r w:rsidRPr="00664C0F">
        <w:rPr>
          <w:rFonts w:eastAsia="Times New Roman" w:cs="Times New Roman"/>
          <w:sz w:val="26"/>
          <w:szCs w:val="26"/>
        </w:rPr>
        <w:lastRenderedPageBreak/>
        <w:t xml:space="preserve">российском импорте машин, оборудования и транспортных средств, продукции химической промышленности, изделий из древесины и черных металлов. </w:t>
      </w:r>
    </w:p>
    <w:p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6" w:name="_Toc91686134"/>
      <w:bookmarkStart w:id="7"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6"/>
      <w:bookmarkEnd w:id="7"/>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8" w:name="_Hlk147308230"/>
      <w:r w:rsidR="003D7ED3" w:rsidRPr="00664C0F">
        <w:rPr>
          <w:rFonts w:eastAsia="Times New Roman" w:cs="Times New Roman"/>
          <w:sz w:val="26"/>
          <w:szCs w:val="26"/>
        </w:rPr>
        <w:t>,</w:t>
      </w:r>
      <w:bookmarkEnd w:id="8"/>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lastRenderedPageBreak/>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1"/>
    <w:bookmarkEnd w:id="2"/>
    <w:bookmarkEnd w:id="3"/>
    <w:bookmarkEnd w:id="4"/>
    <w:bookmarkEnd w:id="5"/>
    <w:p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0"/>
    <w:p w:rsidR="00EC74D3" w:rsidRPr="00664C0F" w:rsidRDefault="00EC74D3" w:rsidP="00EC74D3">
      <w:pPr>
        <w:spacing w:before="120" w:after="0" w:line="240" w:lineRule="auto"/>
        <w:jc w:val="both"/>
        <w:rPr>
          <w:rFonts w:cs="Times New Roman"/>
          <w:b/>
          <w:bCs/>
          <w:i/>
          <w:sz w:val="26"/>
          <w:szCs w:val="26"/>
        </w:rPr>
      </w:pPr>
      <w:r w:rsidRPr="00664C0F">
        <w:rPr>
          <w:rFonts w:cs="Times New Roman"/>
          <w:b/>
          <w:bCs/>
          <w:i/>
          <w:sz w:val="26"/>
          <w:szCs w:val="26"/>
        </w:rPr>
        <w:t>Справочно:</w:t>
      </w:r>
    </w:p>
    <w:p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Die Welt опубликовала следующие результаты опроса социологической службы YouGov: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Ханса Бёклера, </w:t>
      </w:r>
      <w:r w:rsidR="002267BE" w:rsidRPr="00664C0F">
        <w:rPr>
          <w:rFonts w:cs="Times New Roman"/>
          <w:bCs/>
          <w:i/>
          <w:sz w:val="26"/>
          <w:szCs w:val="26"/>
        </w:rPr>
        <w:t>«</w:t>
      </w:r>
      <w:r w:rsidRPr="00664C0F">
        <w:rPr>
          <w:rFonts w:cs="Times New Roman"/>
          <w:bCs/>
          <w:i/>
          <w:sz w:val="26"/>
          <w:szCs w:val="26"/>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664C0F">
        <w:rPr>
          <w:rFonts w:cs="Times New Roman"/>
          <w:bCs/>
          <w:i/>
          <w:sz w:val="26"/>
          <w:szCs w:val="26"/>
        </w:rPr>
        <w:t>»</w:t>
      </w:r>
      <w:r w:rsidRPr="00664C0F">
        <w:rPr>
          <w:rFonts w:cs="Times New Roman"/>
          <w:bCs/>
          <w:i/>
          <w:sz w:val="26"/>
          <w:szCs w:val="26"/>
        </w:rPr>
        <w:t>.</w:t>
      </w:r>
    </w:p>
    <w:p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lastRenderedPageBreak/>
        <w:t>экспорт товаров и услуг, в процентах к 2023 году – увеличение на 7,6%.</w:t>
      </w:r>
    </w:p>
    <w:p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r w:rsidR="000860E1" w:rsidRPr="00664C0F">
        <w:rPr>
          <w:rFonts w:cs="Times New Roman"/>
          <w:b/>
          <w:bCs/>
          <w:sz w:val="26"/>
          <w:szCs w:val="26"/>
        </w:rPr>
        <w:t>А.Г.Лукашенко</w:t>
      </w:r>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встрече с главой Республики Мордовия 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 xml:space="preserve">Здуновым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rsidR="002267BE" w:rsidRDefault="002267BE">
      <w:pPr>
        <w:spacing w:after="0" w:line="240" w:lineRule="auto"/>
        <w:ind w:firstLine="708"/>
        <w:jc w:val="both"/>
        <w:rPr>
          <w:rFonts w:cs="Times New Roman"/>
          <w:bCs/>
          <w:sz w:val="26"/>
          <w:szCs w:val="26"/>
        </w:rPr>
      </w:pPr>
    </w:p>
    <w:p w:rsidR="00664C0F" w:rsidRDefault="00664C0F">
      <w:pPr>
        <w:spacing w:after="0" w:line="240" w:lineRule="auto"/>
        <w:ind w:firstLine="708"/>
        <w:jc w:val="both"/>
        <w:rPr>
          <w:rFonts w:cs="Times New Roman"/>
          <w:bCs/>
          <w:sz w:val="26"/>
          <w:szCs w:val="26"/>
        </w:rPr>
      </w:pPr>
    </w:p>
    <w:p w:rsidR="00EE4370" w:rsidRDefault="00EE4370">
      <w:pPr>
        <w:spacing w:after="0" w:line="240" w:lineRule="auto"/>
        <w:ind w:firstLine="708"/>
        <w:jc w:val="both"/>
        <w:rPr>
          <w:rFonts w:cs="Times New Roman"/>
          <w:bCs/>
          <w:sz w:val="26"/>
          <w:szCs w:val="26"/>
        </w:rPr>
      </w:pPr>
    </w:p>
    <w:p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r w:rsidRPr="00664C0F">
        <w:rPr>
          <w:rFonts w:cs="Times New Roman"/>
          <w:b/>
          <w:color w:val="000000"/>
          <w:kern w:val="30"/>
          <w:sz w:val="26"/>
          <w:szCs w:val="26"/>
          <w:lang w:val="en-US"/>
        </w:rPr>
        <w:t>extremus</w:t>
      </w:r>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нелигитимного насилия для достижения целей. </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 xml:space="preserve">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w:t>
      </w:r>
      <w:r w:rsidRPr="00664C0F">
        <w:rPr>
          <w:rFonts w:cs="Times New Roman"/>
          <w:color w:val="000000"/>
          <w:kern w:val="30"/>
          <w:sz w:val="26"/>
          <w:szCs w:val="26"/>
        </w:rPr>
        <w:lastRenderedPageBreak/>
        <w:t>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w:t>
      </w:r>
      <w:r w:rsidRPr="00664C0F">
        <w:rPr>
          <w:rFonts w:cs="Times New Roman"/>
          <w:color w:val="000000"/>
          <w:kern w:val="30"/>
          <w:sz w:val="26"/>
          <w:szCs w:val="26"/>
        </w:rPr>
        <w:lastRenderedPageBreak/>
        <w:t>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r w:rsidRPr="00664C0F">
        <w:rPr>
          <w:rFonts w:cs="Times New Roman"/>
          <w:sz w:val="26"/>
          <w:szCs w:val="26"/>
        </w:rPr>
        <w:t>деэскалации радикальных настроений</w:t>
      </w:r>
      <w:r w:rsidRPr="00664C0F">
        <w:rPr>
          <w:rFonts w:cs="Times New Roman"/>
          <w:color w:val="000000"/>
          <w:sz w:val="26"/>
          <w:szCs w:val="26"/>
        </w:rPr>
        <w:t>.</w:t>
      </w:r>
    </w:p>
    <w:p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«БайПОЛ»</w:t>
      </w:r>
      <w:r w:rsidRPr="00664C0F">
        <w:rPr>
          <w:rFonts w:cs="Times New Roman"/>
          <w:sz w:val="26"/>
          <w:szCs w:val="26"/>
        </w:rPr>
        <w:t xml:space="preserve">,  «план «Перамога» и другие. </w:t>
      </w:r>
    </w:p>
    <w:p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«БайПОЛ»</w:t>
      </w:r>
      <w:r w:rsidRPr="00664C0F">
        <w:rPr>
          <w:rFonts w:cs="Times New Roman"/>
          <w:sz w:val="26"/>
          <w:szCs w:val="26"/>
        </w:rPr>
        <w:t xml:space="preserve">, которые прошли собеседование и получили индивидуальные задания от представителей </w:t>
      </w:r>
      <w:r w:rsidRPr="00664C0F">
        <w:rPr>
          <w:rFonts w:cs="Times New Roman"/>
          <w:sz w:val="26"/>
          <w:szCs w:val="26"/>
        </w:rPr>
        <w:lastRenderedPageBreak/>
        <w:t xml:space="preserve">экстремистского формирования «мобилизационный план «Перамога» </w:t>
      </w:r>
      <w:r w:rsidRPr="00664C0F">
        <w:rPr>
          <w:rFonts w:cs="Times New Roman"/>
          <w:sz w:val="26"/>
          <w:szCs w:val="26"/>
        </w:rPr>
        <w:br/>
        <w:t>с целью организации диверсий и террористических актов.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им.Калиновского»,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«Волат»,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Деструктивные силы в качестве популяризации «белорусских добровольческих вооруженных формирований», действующих на территории Украины, через месенджеры призывают беларусов вступать в эти формирования.</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«Плана Перамога»</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Представители «БайПОЛ»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«БайПОЛ» уже заявил о создании первой Гданьской хоругви. Это </w:t>
      </w:r>
      <w:r w:rsidRPr="00664C0F">
        <w:rPr>
          <w:rFonts w:eastAsia="Calibri" w:cs="Times New Roman"/>
          <w:b/>
          <w:sz w:val="26"/>
          <w:szCs w:val="26"/>
        </w:rPr>
        <w:t>полноценное создание антибелорусских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«спецпроверки»,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lastRenderedPageBreak/>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Участились факты принудительной высылки беларусов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Основная угроза исходит от лиц, прошедших регистрацию в экстремистской инициативе «План Перамога».</w:t>
      </w:r>
    </w:p>
    <w:p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По нашим оценкам, лишь часть готова к выполнению заданий. ГУБОПиК уже задержано более 130 таких лиц.</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ГУБОПиК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lastRenderedPageBreak/>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ГУБОПиК.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В результате действий сотрудников ГУБОПиК</w:t>
      </w:r>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rsidR="00664C0F" w:rsidRPr="00664C0F" w:rsidRDefault="00664C0F" w:rsidP="00BA0A6B">
      <w:pPr>
        <w:spacing w:after="0"/>
        <w:ind w:firstLine="709"/>
        <w:jc w:val="both"/>
        <w:rPr>
          <w:rFonts w:cs="Times New Roman"/>
          <w:sz w:val="26"/>
          <w:szCs w:val="26"/>
        </w:rPr>
      </w:pPr>
      <w:r w:rsidRPr="00664C0F">
        <w:rPr>
          <w:rFonts w:cs="Times New Roman"/>
          <w:sz w:val="26"/>
          <w:szCs w:val="26"/>
        </w:rPr>
        <w:lastRenderedPageBreak/>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BA0A6B" w:rsidRPr="00EE4370" w:rsidRDefault="00BA0A6B" w:rsidP="00BA0A6B">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rsidR="00EE4370" w:rsidRDefault="00EE4370" w:rsidP="00EE4370">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8"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rsidR="00A27D4D" w:rsidRDefault="00A27D4D" w:rsidP="00EE4370">
      <w:pPr>
        <w:widowControl w:val="0"/>
        <w:jc w:val="both"/>
        <w:rPr>
          <w:rFonts w:cs="Times New Roman"/>
          <w:color w:val="000000"/>
          <w:kern w:val="30"/>
          <w:sz w:val="26"/>
          <w:szCs w:val="26"/>
        </w:rPr>
      </w:pPr>
    </w:p>
    <w:p w:rsidR="00A27D4D" w:rsidRPr="00A27D4D" w:rsidRDefault="00353583" w:rsidP="00A27D4D">
      <w:pPr>
        <w:spacing w:after="0" w:line="280" w:lineRule="exact"/>
        <w:jc w:val="center"/>
        <w:rPr>
          <w:b/>
          <w:sz w:val="26"/>
          <w:szCs w:val="26"/>
        </w:rPr>
      </w:pPr>
      <w:r>
        <w:rPr>
          <w:b/>
          <w:sz w:val="26"/>
          <w:szCs w:val="26"/>
        </w:rPr>
        <w:t xml:space="preserve">ПРОТИВОДЕЙСТВИЕ НЕЗАКОННОМУ ОБОРОТУ НАРКОТИКОВ И ПРОФИЛАКТИКА ИХ ПОТРЕБЛЕНИЯ </w:t>
      </w:r>
    </w:p>
    <w:p w:rsidR="00A27D4D" w:rsidRDefault="00A27D4D" w:rsidP="00A27D4D">
      <w:pPr>
        <w:spacing w:after="0" w:line="240" w:lineRule="auto"/>
        <w:rPr>
          <w:sz w:val="26"/>
          <w:szCs w:val="26"/>
        </w:rPr>
      </w:pPr>
    </w:p>
    <w:p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rsidR="00A27D4D" w:rsidRPr="00A27D4D" w:rsidRDefault="00A27D4D" w:rsidP="00A27D4D">
      <w:pPr>
        <w:spacing w:after="0" w:line="240" w:lineRule="auto"/>
        <w:rPr>
          <w:sz w:val="26"/>
          <w:szCs w:val="26"/>
        </w:rPr>
      </w:pPr>
    </w:p>
    <w:p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rsidR="00A27D4D" w:rsidRPr="00A27D4D" w:rsidRDefault="00A27D4D" w:rsidP="00A27D4D">
      <w:pPr>
        <w:spacing w:after="0" w:line="240" w:lineRule="auto"/>
        <w:ind w:firstLine="709"/>
        <w:jc w:val="both"/>
        <w:rPr>
          <w:spacing w:val="-6"/>
          <w:sz w:val="26"/>
          <w:szCs w:val="26"/>
        </w:rPr>
      </w:pPr>
      <w:r w:rsidRPr="00A27D4D">
        <w:rPr>
          <w:sz w:val="26"/>
          <w:szCs w:val="26"/>
        </w:rPr>
        <w:lastRenderedPageBreak/>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A27D4D" w:rsidRPr="00A27D4D" w:rsidRDefault="00A27D4D" w:rsidP="00A27D4D">
      <w:pPr>
        <w:spacing w:after="0" w:line="240" w:lineRule="auto"/>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A27D4D" w:rsidRPr="00A27D4D" w:rsidRDefault="00A27D4D" w:rsidP="00A27D4D">
      <w:pPr>
        <w:spacing w:after="0" w:line="240" w:lineRule="auto"/>
        <w:ind w:firstLine="709"/>
        <w:jc w:val="both"/>
        <w:rPr>
          <w:sz w:val="26"/>
          <w:szCs w:val="26"/>
        </w:rPr>
      </w:pPr>
      <w:r w:rsidRPr="00A27D4D">
        <w:rPr>
          <w:sz w:val="26"/>
          <w:szCs w:val="26"/>
        </w:rPr>
        <w:t>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(ч.ч. 3–5 ст. 19.3 КоАП).</w:t>
      </w:r>
    </w:p>
    <w:p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пара-метилэфедрон,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rsidR="00A27D4D" w:rsidRPr="00A27D4D" w:rsidRDefault="00A27D4D" w:rsidP="00A27D4D">
      <w:pPr>
        <w:spacing w:after="0" w:line="240" w:lineRule="auto"/>
        <w:ind w:firstLine="720"/>
        <w:jc w:val="both"/>
        <w:rPr>
          <w:sz w:val="26"/>
          <w:szCs w:val="26"/>
        </w:rPr>
      </w:pPr>
      <w:r w:rsidRPr="00A27D4D">
        <w:rPr>
          <w:sz w:val="26"/>
          <w:szCs w:val="26"/>
        </w:rPr>
        <w:lastRenderedPageBreak/>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 xml:space="preserve">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r w:rsidRPr="00A27D4D">
        <w:rPr>
          <w:sz w:val="26"/>
          <w:szCs w:val="26"/>
          <w:lang w:val="en-US"/>
        </w:rPr>
        <w:t>NoteCam</w:t>
      </w:r>
      <w:r w:rsidRPr="00A27D4D">
        <w:rPr>
          <w:sz w:val="26"/>
          <w:szCs w:val="26"/>
        </w:rPr>
        <w:t xml:space="preserve"> или его аналоги) стоит уделить этому пристальное внимание, </w:t>
      </w:r>
      <w:r w:rsidRPr="00A27D4D">
        <w:rPr>
          <w:sz w:val="26"/>
          <w:szCs w:val="26"/>
        </w:rPr>
        <w:lastRenderedPageBreak/>
        <w:t xml:space="preserve">т.к. данное программное обеспечение на 90% используется сбытчиками наркотиков. </w:t>
      </w:r>
    </w:p>
    <w:p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криптообменных площадках, использовании электронных денег, неизвестных Вам сим-карт, банковских платежных карт и т.д. </w:t>
      </w:r>
    </w:p>
    <w:p w:rsidR="00A27D4D" w:rsidRPr="00A27D4D" w:rsidRDefault="00A27D4D" w:rsidP="00A27D4D">
      <w:pPr>
        <w:shd w:val="clear" w:color="auto" w:fill="FCFCFC"/>
        <w:spacing w:after="0" w:line="240" w:lineRule="auto"/>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TOR Browser)</w:t>
      </w:r>
      <w:r w:rsidRPr="00A27D4D">
        <w:rPr>
          <w:sz w:val="26"/>
          <w:szCs w:val="26"/>
        </w:rPr>
        <w:t>.</w:t>
      </w:r>
    </w:p>
    <w:p w:rsidR="00A27D4D" w:rsidRPr="00A27D4D" w:rsidRDefault="00A27D4D" w:rsidP="00A27D4D">
      <w:pPr>
        <w:spacing w:after="0" w:line="240" w:lineRule="auto"/>
        <w:ind w:firstLine="709"/>
        <w:jc w:val="both"/>
        <w:rPr>
          <w:sz w:val="26"/>
          <w:szCs w:val="26"/>
        </w:rPr>
      </w:pPr>
      <w:r w:rsidRPr="00A27D4D">
        <w:rPr>
          <w:sz w:val="26"/>
          <w:szCs w:val="26"/>
        </w:rPr>
        <w:t>Новое для нас явление – так называемые спортики. Это сотрудники наркомаркета,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rsidR="00A27D4D" w:rsidRPr="00A27D4D" w:rsidRDefault="00A27D4D" w:rsidP="00A27D4D">
      <w:pPr>
        <w:spacing w:after="0" w:line="240" w:lineRule="auto"/>
        <w:jc w:val="both"/>
        <w:rPr>
          <w:sz w:val="26"/>
          <w:szCs w:val="26"/>
        </w:rPr>
      </w:pPr>
    </w:p>
    <w:p w:rsidR="00353583" w:rsidRDefault="00353583" w:rsidP="00353583">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353583" w:rsidRPr="00353583" w:rsidRDefault="00353583" w:rsidP="00353583">
      <w:pPr>
        <w:spacing w:after="0"/>
        <w:ind w:left="567" w:right="-273" w:firstLine="708"/>
        <w:jc w:val="both"/>
        <w:rPr>
          <w:rFonts w:cs="Times New Roman"/>
          <w:b/>
          <w:sz w:val="26"/>
          <w:szCs w:val="26"/>
        </w:rPr>
      </w:pPr>
    </w:p>
    <w:p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rsidR="00353583" w:rsidRPr="00353583" w:rsidRDefault="00353583" w:rsidP="00353583">
      <w:pPr>
        <w:spacing w:after="0"/>
        <w:ind w:right="-273" w:firstLine="567"/>
        <w:jc w:val="both"/>
        <w:rPr>
          <w:rFonts w:cs="Times New Roman"/>
          <w:sz w:val="26"/>
          <w:szCs w:val="26"/>
        </w:rPr>
      </w:pPr>
    </w:p>
    <w:p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lastRenderedPageBreak/>
        <w:t>неосторожное обращение с огнём – 214 пожаров (в 2022 – 229 пожаров);</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r w:rsidRPr="00353583">
        <w:rPr>
          <w:rFonts w:cs="Times New Roman"/>
          <w:color w:val="000000"/>
          <w:sz w:val="26"/>
          <w:szCs w:val="26"/>
        </w:rPr>
        <w:t xml:space="preserve">д.Красулино Горецкого района. Пылающий дом утром  </w:t>
      </w:r>
      <w:r w:rsidRPr="00353583">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w:t>
      </w:r>
      <w:r w:rsidRPr="00353583">
        <w:rPr>
          <w:rFonts w:cs="Times New Roman"/>
          <w:spacing w:val="1"/>
          <w:sz w:val="26"/>
          <w:szCs w:val="26"/>
        </w:rPr>
        <w:lastRenderedPageBreak/>
        <w:t xml:space="preserve">дому. По предварительным данным, один из непотушенных окурков и привёл к трагедии. </w:t>
      </w:r>
    </w:p>
    <w:p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д.Тешемье Быховского района, 76-летняя могилевчанка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протапливаниями в день. </w:t>
      </w:r>
    </w:p>
    <w:p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r w:rsidRPr="00353583">
        <w:rPr>
          <w:rFonts w:cs="Times New Roman"/>
          <w:color w:val="000000"/>
          <w:sz w:val="26"/>
          <w:szCs w:val="26"/>
        </w:rPr>
        <w:t xml:space="preserve">Заелица 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повреждено 40 кв.м кровли, обуглена стропильная система, повреждено имущество, стены и потолок в комнате второго этажа и в коридоре.</w:t>
      </w:r>
    </w:p>
    <w:p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Теплоизолировать   находящиеся на чердаке и в неотапливаемых помещениях    трубопроводы и расширительный бак.</w:t>
      </w:r>
    </w:p>
    <w:p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Несята Кличевского района соседями без признаков жизни были обнаружены 68-летняя хозяйка и ее 62-летний </w:t>
      </w:r>
      <w:r w:rsidRPr="00353583">
        <w:rPr>
          <w:rFonts w:cs="Times New Roman"/>
          <w:sz w:val="26"/>
          <w:szCs w:val="26"/>
        </w:rPr>
        <w:lastRenderedPageBreak/>
        <w:t xml:space="preserve">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4 ноября вечером в учреждение здравоохранения с отравлением угарным газом было госпитализировано два человека: 40-летняя могилевчанка и её 10-летний сын. Как выяснилось, отравление они получили, находясь в дачном доме д. Бовшево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Бобруйск- 6 случаев, Бобруйский район- 2, Горецкий-2, Могилёвский-3, Чаусский-2, Круглянский-1, Чериковский-1, Костюковичский- 1, Краснопольский-1, Осиповичский-1, Хотимский-1, Кличевский-1, Могилёв-1.</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353583" w:rsidRPr="00353583" w:rsidRDefault="00353583" w:rsidP="00353583">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Проня вблизи д.Дрануха Чаусского района был обнаружен и извлечён на берег утонувший житель д. Дроковка 1960 г.р. Мужчина ещё 23 октября ушёл из дома и пропал. 25 октября на реке была обнаружена лодка пропавшего, а в 5 метрах от берега и сам мужчина. </w:t>
      </w:r>
    </w:p>
    <w:p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Ольса и пропал. 8 ноября его без признаков жизни обнаружили на поверхности воды рядом с берегом в верхней одежде.</w:t>
      </w:r>
    </w:p>
    <w:p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Сычково в 7 метрах от берега. </w:t>
      </w:r>
    </w:p>
    <w:p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lastRenderedPageBreak/>
        <w:t>если вдруг лодка перевернётся, нужно постараться не попасть под неё, а оказаться рядом с ней.</w:t>
      </w:r>
    </w:p>
    <w:p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 р. Сож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lastRenderedPageBreak/>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E937E1" w:rsidRPr="00FD2CE5" w:rsidRDefault="00E937E1" w:rsidP="00E937E1">
      <w:pPr>
        <w:spacing w:after="0"/>
        <w:rPr>
          <w:vanish/>
        </w:rPr>
      </w:pPr>
    </w:p>
    <w:p w:rsidR="00E937E1" w:rsidRPr="00353583" w:rsidRDefault="00E937E1" w:rsidP="00E937E1">
      <w:pPr>
        <w:widowControl w:val="0"/>
        <w:spacing w:after="0"/>
        <w:ind w:firstLine="567"/>
        <w:jc w:val="both"/>
        <w:rPr>
          <w:rFonts w:cs="Times New Roman"/>
          <w:color w:val="000000"/>
          <w:kern w:val="30"/>
          <w:sz w:val="26"/>
          <w:szCs w:val="26"/>
        </w:rPr>
      </w:pPr>
      <w:bookmarkStart w:id="9" w:name="_GoBack"/>
      <w:bookmarkEnd w:id="9"/>
    </w:p>
    <w:sectPr w:rsidR="00E937E1" w:rsidRPr="00353583" w:rsidSect="00AF146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ED" w:rsidRDefault="00E50DED" w:rsidP="00AF1467">
      <w:pPr>
        <w:spacing w:after="0" w:line="240" w:lineRule="auto"/>
      </w:pPr>
      <w:r>
        <w:separator/>
      </w:r>
    </w:p>
  </w:endnote>
  <w:endnote w:type="continuationSeparator" w:id="1">
    <w:p w:rsidR="00E50DED" w:rsidRDefault="00E50DED" w:rsidP="00AF1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ED" w:rsidRDefault="00E50DED" w:rsidP="00AF1467">
      <w:pPr>
        <w:spacing w:after="0" w:line="240" w:lineRule="auto"/>
      </w:pPr>
      <w:r>
        <w:separator/>
      </w:r>
    </w:p>
  </w:footnote>
  <w:footnote w:type="continuationSeparator" w:id="1">
    <w:p w:rsidR="00E50DED" w:rsidRDefault="00E50DED" w:rsidP="00AF1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971696"/>
      <w:docPartObj>
        <w:docPartGallery w:val="Page Numbers (Top of Page)"/>
        <w:docPartUnique/>
      </w:docPartObj>
    </w:sdtPr>
    <w:sdtContent>
      <w:p w:rsidR="00D62C36" w:rsidRDefault="00FD4313">
        <w:pPr>
          <w:pStyle w:val="a7"/>
          <w:jc w:val="center"/>
        </w:pPr>
        <w:fldSimple w:instr="PAGE   \* MERGEFORMAT">
          <w:r w:rsidR="008B6854">
            <w:rPr>
              <w:noProof/>
            </w:rPr>
            <w:t>4</w:t>
          </w:r>
        </w:fldSimple>
      </w:p>
    </w:sdtContent>
  </w:sdt>
  <w:p w:rsidR="00D62C36" w:rsidRDefault="00D62C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2518"/>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034E7"/>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4320D"/>
    <w:rsid w:val="00857C52"/>
    <w:rsid w:val="00864A8F"/>
    <w:rsid w:val="0087012A"/>
    <w:rsid w:val="00870371"/>
    <w:rsid w:val="00887E35"/>
    <w:rsid w:val="00897771"/>
    <w:rsid w:val="008A284D"/>
    <w:rsid w:val="008B01C6"/>
    <w:rsid w:val="008B587A"/>
    <w:rsid w:val="008B6854"/>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2618D"/>
    <w:rsid w:val="00D320D4"/>
    <w:rsid w:val="00D35A1E"/>
    <w:rsid w:val="00D440E6"/>
    <w:rsid w:val="00D55397"/>
    <w:rsid w:val="00D62C36"/>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0DED"/>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C496C"/>
    <w:rsid w:val="00FD3CDC"/>
    <w:rsid w:val="00FD4313"/>
    <w:rsid w:val="00FE0B66"/>
    <w:rsid w:val="00FE6670"/>
    <w:rsid w:val="00FE791A"/>
    <w:rsid w:val="00FF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6ZdrM6hx9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B96A-BFD8-4ED3-A968-01C06FD0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12622</Words>
  <Characters>71950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Kadr3</cp:lastModifiedBy>
  <cp:revision>29</cp:revision>
  <cp:lastPrinted>2023-11-15T10:38:00Z</cp:lastPrinted>
  <dcterms:created xsi:type="dcterms:W3CDTF">2023-10-31T11:47:00Z</dcterms:created>
  <dcterms:modified xsi:type="dcterms:W3CDTF">2023-11-15T10:38:00Z</dcterms:modified>
</cp:coreProperties>
</file>