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2A8">
      <w:pPr>
        <w:pStyle w:val="newncpi0"/>
        <w:jc w:val="center"/>
        <w:divId w:val="1538083665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3512A8">
      <w:pPr>
        <w:pStyle w:val="newncpi0"/>
        <w:jc w:val="center"/>
        <w:divId w:val="1538083665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ЗАКОН РЕСПУБЛИКИ БЕЛАРУСЬ</w:t>
      </w:r>
    </w:p>
    <w:p w:rsidR="00000000" w:rsidRDefault="003512A8">
      <w:pPr>
        <w:pStyle w:val="newncpi"/>
        <w:ind w:firstLine="0"/>
        <w:jc w:val="center"/>
        <w:divId w:val="1538083665"/>
        <w:rPr>
          <w:lang w:val="ru-RU"/>
        </w:rPr>
      </w:pPr>
      <w:r>
        <w:rPr>
          <w:rStyle w:val="datepr"/>
          <w:lang w:val="ru-RU"/>
        </w:rPr>
        <w:t>15 июля 2015 г.</w:t>
      </w:r>
      <w:r>
        <w:rPr>
          <w:rStyle w:val="number"/>
          <w:lang w:val="ru-RU"/>
        </w:rPr>
        <w:t xml:space="preserve"> № 305-З</w:t>
      </w:r>
    </w:p>
    <w:p w:rsidR="00000000" w:rsidRDefault="003512A8">
      <w:pPr>
        <w:pStyle w:val="title"/>
        <w:divId w:val="1538083665"/>
        <w:rPr>
          <w:lang w:val="ru-RU"/>
        </w:rPr>
      </w:pPr>
      <w:r>
        <w:rPr>
          <w:color w:val="000080"/>
          <w:lang w:val="ru-RU"/>
        </w:rPr>
        <w:t>О борьбе с коррупцией</w:t>
      </w:r>
    </w:p>
    <w:p w:rsidR="00000000" w:rsidRDefault="003512A8">
      <w:pPr>
        <w:pStyle w:val="prinodobren"/>
        <w:divId w:val="1538083665"/>
        <w:rPr>
          <w:lang w:val="ru-RU"/>
        </w:rPr>
      </w:pPr>
      <w:r>
        <w:rPr>
          <w:lang w:val="ru-RU"/>
        </w:rPr>
        <w:t xml:space="preserve">Принят Палатой представителей 26 июня 2015 года </w:t>
      </w:r>
      <w:r>
        <w:rPr>
          <w:lang w:val="ru-RU"/>
        </w:rPr>
        <w:br/>
        <w:t>Одобрен Советом Республики 30 июня 2015 года</w:t>
      </w:r>
    </w:p>
    <w:p w:rsidR="00000000" w:rsidRDefault="003512A8">
      <w:pPr>
        <w:pStyle w:val="changei"/>
        <w:divId w:val="1538083665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3512A8">
      <w:pPr>
        <w:pStyle w:val="changeadd"/>
        <w:divId w:val="1538083665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</w:t>
      </w:r>
      <w:r>
        <w:rPr>
          <w:lang w:val="ru-RU"/>
        </w:rPr>
        <w:t>Республики Беларусь от 6 января 2021 г. № 93-З (Национальный правовой Интернет-портал Республики Беларусь, 22.01.2021, 2/2813);</w:t>
      </w:r>
    </w:p>
    <w:p w:rsidR="00000000" w:rsidRDefault="003512A8">
      <w:pPr>
        <w:pStyle w:val="changeadd"/>
        <w:divId w:val="1538083665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1 июня 2022 г. № 175-З (Национальный правовой Ин</w:t>
      </w:r>
      <w:r>
        <w:rPr>
          <w:lang w:val="ru-RU"/>
        </w:rPr>
        <w:t>тернет-портал Республики Беларусь, 07.06.2022, 2/2895);</w:t>
      </w:r>
    </w:p>
    <w:p w:rsidR="00000000" w:rsidRDefault="003512A8">
      <w:pPr>
        <w:pStyle w:val="changeadd"/>
        <w:divId w:val="1538083665"/>
        <w:rPr>
          <w:lang w:val="ru-RU"/>
        </w:rPr>
      </w:pPr>
      <w:hyperlink r:id="rId7" w:anchor="a29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30 декабря 2022 г. № 232-З (Национальный правовой Интернет-портал Республики Беларусь, 04.01.2023, 2/2952) - внесены и</w:t>
      </w:r>
      <w:r>
        <w:rPr>
          <w:lang w:val="ru-RU"/>
        </w:rPr>
        <w:t>зменения и дополнения, вступившие в силу 5 января 2023 г., за исключением изменений и дополнений, которые вступят в силу 1 марта 2023 г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 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" w:name="a42"/>
      <w:bookmarkEnd w:id="2"/>
      <w:r>
        <w:rPr>
          <w:lang w:val="ru-RU"/>
        </w:rPr>
        <w:t>Настоящий Закон устанавливает правовые основы государственной политики в сфере борьбы с коррупцией, направлен на защи</w:t>
      </w:r>
      <w:r>
        <w:rPr>
          <w:lang w:val="ru-RU"/>
        </w:rPr>
        <w:t>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предупреждения, выявле</w:t>
      </w:r>
      <w:r>
        <w:rPr>
          <w:lang w:val="ru-RU"/>
        </w:rPr>
        <w:t>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3" w:name="a43"/>
      <w:bookmarkEnd w:id="3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" w:name="a2"/>
      <w:bookmarkEnd w:id="4"/>
      <w:r>
        <w:rPr>
          <w:lang w:val="ru-RU"/>
        </w:rPr>
        <w:t>Статья 1. Основные термины и их определения, применяемые в настоящем Законе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настоящем Законе применяются с</w:t>
      </w:r>
      <w:r>
        <w:rPr>
          <w:lang w:val="ru-RU"/>
        </w:rPr>
        <w:t>ледующие основные термины и их определения: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" w:name="a132"/>
      <w:bookmarkEnd w:id="5"/>
      <w:r>
        <w:rPr>
          <w:lang w:val="ru-RU"/>
        </w:rPr>
        <w:t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</w:t>
      </w:r>
      <w:r>
        <w:rPr>
          <w:lang w:val="ru-RU"/>
        </w:rPr>
        <w:t xml:space="preserve">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</w:t>
      </w:r>
      <w:r>
        <w:rPr>
          <w:lang w:val="ru-RU"/>
        </w:rPr>
        <w:t>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</w:t>
      </w:r>
      <w:r>
        <w:rPr>
          <w:lang w:val="ru-RU"/>
        </w:rPr>
        <w:t>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" w:name="a219"/>
      <w:bookmarkEnd w:id="6"/>
      <w:r>
        <w:rPr>
          <w:lang w:val="ru-RU"/>
        </w:rPr>
        <w:t>государственные должностные лица – Президент Республики Бел</w:t>
      </w:r>
      <w:r>
        <w:rPr>
          <w:lang w:val="ru-RU"/>
        </w:rPr>
        <w:t xml:space="preserve">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</w:t>
      </w:r>
      <w:r>
        <w:rPr>
          <w:lang w:val="ru-RU"/>
        </w:rPr>
        <w:lastRenderedPageBreak/>
        <w:t>свои полномочия на профессиональной основе, а также ины</w:t>
      </w:r>
      <w:r>
        <w:rPr>
          <w:lang w:val="ru-RU"/>
        </w:rPr>
        <w:t>е государственные гражданские служащие, на которых распространяется действие законодательства о государственной службе (далее – гражданские служащие); сотрудники Следственного комитета Республики Беларусь; сотрудники Государственного комитета судебных эксп</w:t>
      </w:r>
      <w:r>
        <w:rPr>
          <w:lang w:val="ru-RU"/>
        </w:rPr>
        <w:t>ертиз Республики Беларусь;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 Республики Беларусь, органах внутренних дел</w:t>
      </w:r>
      <w:r>
        <w:rPr>
          <w:lang w:val="ru-RU"/>
        </w:rPr>
        <w:t xml:space="preserve">, органах и подразделениях по чрезвычайным ситуациям,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(далее – военнослужащие, лица рядового </w:t>
      </w:r>
      <w:r>
        <w:rPr>
          <w:lang w:val="ru-RU"/>
        </w:rP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Беларусь); заместители руководителей местных Советов депутатов; лица, постоя</w:t>
      </w:r>
      <w:r>
        <w:rPr>
          <w:lang w:val="ru-RU"/>
        </w:rPr>
        <w:t>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</w:t>
      </w:r>
      <w:r>
        <w:rPr>
          <w:lang w:val="ru-RU"/>
        </w:rPr>
        <w:t>е процентов долей (акций) находится в собственности государства и (или) его административно-территориальных единиц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" w:name="a130"/>
      <w:bookmarkEnd w:id="7"/>
      <w:r>
        <w:rPr>
          <w:lang w:val="ru-RU"/>
        </w:rPr>
        <w:t xml:space="preserve">государственные должностные лица, занимающие ответственное положение, – Президент Республики Беларусь, Председатель Палаты представителей и </w:t>
      </w:r>
      <w:r>
        <w:rPr>
          <w:lang w:val="ru-RU"/>
        </w:rPr>
        <w:t>Председатель Совета Республики Национального собрания Республики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</w:t>
      </w:r>
      <w:r>
        <w:rPr>
          <w:lang w:val="ru-RU"/>
        </w:rPr>
        <w:t xml:space="preserve">спублики Беларусь, Правительству Республики Беларусь, и их заместители, иные государственные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</w:t>
      </w:r>
      <w:r>
        <w:rPr>
          <w:lang w:val="ru-RU"/>
        </w:rPr>
        <w:t>Советов депутатов, исполнительных и распорядительных органов и их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</w:t>
      </w:r>
      <w:r>
        <w:rPr>
          <w:lang w:val="ru-RU"/>
        </w:rPr>
        <w:t>дственных подразделений, органов дознания и их заместители (за исключением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</w:t>
      </w:r>
      <w:r>
        <w:rPr>
          <w:lang w:val="ru-RU"/>
        </w:rPr>
        <w:t>твенного контроля Республики Беларусь, внутренних дел, государственной безопасности, пограничной службы, таможенных, налоговых органов и их заместители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" w:name="a131"/>
      <w:bookmarkEnd w:id="8"/>
      <w:r>
        <w:rPr>
          <w:lang w:val="ru-RU"/>
        </w:rPr>
        <w:t>лица, приравненные к государственным должностным лицам (приравненные к ним лица), – члены Совета Респуб</w:t>
      </w:r>
      <w:r>
        <w:rPr>
          <w:lang w:val="ru-RU"/>
        </w:rPr>
        <w:t>лики Национального собрания Республики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</w:t>
      </w:r>
      <w:r>
        <w:rPr>
          <w:lang w:val="ru-RU"/>
        </w:rPr>
        <w:t>ном законом порядке кандидатами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</w:t>
      </w:r>
      <w:r>
        <w:rPr>
          <w:lang w:val="ru-RU"/>
        </w:rPr>
        <w:t xml:space="preserve">у полномочию занимающие в негосударственных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</w:t>
      </w:r>
      <w:hyperlink w:anchor="a219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нас</w:t>
      </w:r>
      <w:r>
        <w:rPr>
          <w:lang w:val="ru-RU"/>
        </w:rPr>
        <w:t>тоящей статьи; лица, уполномоченные в установленном порядке на совершение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" w:name="a133"/>
      <w:bookmarkEnd w:id="9"/>
      <w:r>
        <w:rPr>
          <w:lang w:val="ru-RU"/>
        </w:rPr>
        <w:t>иностранные</w:t>
      </w:r>
      <w:r>
        <w:rPr>
          <w:lang w:val="ru-RU"/>
        </w:rPr>
        <w:t xml:space="preserve"> должностные лица – должностные лица иностранных государств, члены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поступившие на го</w:t>
      </w:r>
      <w:r>
        <w:rPr>
          <w:lang w:val="ru-RU"/>
        </w:rPr>
        <w:t xml:space="preserve">сударственную гражданскую службу (далее – гражданская служба) путем избрания, – избранные в установленном порядке члены Совета Республики Национального собрания </w:t>
      </w:r>
      <w:r>
        <w:rPr>
          <w:lang w:val="ru-RU"/>
        </w:rPr>
        <w:lastRenderedPageBreak/>
        <w:t>Республики Беларусь, осуществляющие свои полномочия на профессиональной основе, депутаты Палаты</w:t>
      </w:r>
      <w:r>
        <w:rPr>
          <w:lang w:val="ru-RU"/>
        </w:rPr>
        <w:t xml:space="preserve"> представителей Национального собрания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" w:name="a137"/>
      <w:bookmarkEnd w:id="10"/>
      <w:r>
        <w:rPr>
          <w:lang w:val="ru-RU"/>
        </w:rPr>
        <w:t>руководящая должность –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</w:t>
      </w:r>
      <w:r>
        <w:rPr>
          <w:lang w:val="ru-RU"/>
        </w:rPr>
        <w:t xml:space="preserve"> координирующие и контролирующие) функции применительно к организации, ее структурным подразделениям, работникам и направлениям деятельности;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" w:name="a139"/>
      <w:bookmarkEnd w:id="11"/>
      <w:r>
        <w:rPr>
          <w:lang w:val="ru-RU"/>
        </w:rPr>
        <w:t>имущество – недвижимые и движимые вещи (включая деньги и ценные бумаги), иное имущество, в том числе имущественные</w:t>
      </w:r>
      <w:r>
        <w:rPr>
          <w:lang w:val="ru-RU"/>
        </w:rPr>
        <w:t xml:space="preserve"> права, установленные гражданским законодательством;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" w:name="a138"/>
      <w:bookmarkEnd w:id="12"/>
      <w:r>
        <w:rPr>
          <w:lang w:val="ru-RU"/>
        </w:rPr>
        <w:t>близкие родственники –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" w:name="a136"/>
      <w:bookmarkEnd w:id="13"/>
      <w:r>
        <w:rPr>
          <w:lang w:val="ru-RU"/>
        </w:rPr>
        <w:t>свойственники – близкие родственники супруга (супруги)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" w:name="a125"/>
      <w:bookmarkEnd w:id="14"/>
      <w:r>
        <w:rPr>
          <w:lang w:val="ru-RU"/>
        </w:rPr>
        <w:t>конфликт интересов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</w:t>
      </w:r>
      <w:r>
        <w:rPr>
          <w:lang w:val="ru-RU"/>
        </w:rPr>
        <w:t>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" w:name="a140"/>
      <w:bookmarkEnd w:id="15"/>
      <w:r>
        <w:rPr>
          <w:lang w:val="ru-RU"/>
        </w:rPr>
        <w:t>государственные организации – унитарные предприятия, учреждения, государственные объединения и иные юридические лица, и</w:t>
      </w:r>
      <w:r>
        <w:rPr>
          <w:lang w:val="ru-RU"/>
        </w:rPr>
        <w:t>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" w:name="a135"/>
      <w:bookmarkEnd w:id="16"/>
      <w:r>
        <w:rPr>
          <w:lang w:val="ru-RU"/>
        </w:rPr>
        <w:t>доходы – любые денежные средства, в том числе займы, а также иное имуще</w:t>
      </w:r>
      <w:r>
        <w:rPr>
          <w:lang w:val="ru-RU"/>
        </w:rPr>
        <w:t>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" w:name="a141"/>
      <w:bookmarkEnd w:id="17"/>
      <w:r>
        <w:rPr>
          <w:lang w:val="ru-RU"/>
        </w:rPr>
        <w:t>совместное проживание и ведение общего хозяйства </w:t>
      </w:r>
      <w:r>
        <w:rPr>
          <w:lang w:val="ru-RU"/>
        </w:rPr>
        <w:t>–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8" w:name="a142"/>
      <w:bookmarkEnd w:id="18"/>
      <w:r>
        <w:rPr>
          <w:lang w:val="ru-RU"/>
        </w:rPr>
        <w:t>объект, не завершенный строительством, – капитальное строение (здание, сооружение) и иное имуществ</w:t>
      </w:r>
      <w:r>
        <w:rPr>
          <w:lang w:val="ru-RU"/>
        </w:rPr>
        <w:t>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</w:t>
      </w:r>
      <w:r>
        <w:rPr>
          <w:lang w:val="ru-RU"/>
        </w:rPr>
        <w:t>ядке, установленном актами законодательства;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9" w:name="a143"/>
      <w:bookmarkEnd w:id="19"/>
      <w:r>
        <w:rPr>
          <w:lang w:val="ru-RU"/>
        </w:rP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</w:t>
      </w:r>
      <w:r>
        <w:rPr>
          <w:lang w:val="ru-RU"/>
        </w:rPr>
        <w:t>и</w:t>
      </w:r>
      <w:r>
        <w:rPr>
          <w:lang w:val="ru-RU"/>
        </w:rPr>
        <w:t>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20" w:name="a66"/>
      <w:bookmarkEnd w:id="20"/>
      <w:r>
        <w:rPr>
          <w:lang w:val="ru-RU"/>
        </w:rPr>
        <w:t>Статья 2. Законодательство о борьбе с корр</w:t>
      </w:r>
      <w:r>
        <w:rPr>
          <w:lang w:val="ru-RU"/>
        </w:rPr>
        <w:t>упцие</w:t>
      </w:r>
      <w:r>
        <w:rPr>
          <w:lang w:val="ru-RU"/>
        </w:rPr>
        <w:t>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Законодательство о борьбе с коррупцией основывается на </w:t>
      </w:r>
      <w:hyperlink r:id="rId8" w:anchor="a1" w:tooltip="+" w:history="1">
        <w:r>
          <w:rPr>
            <w:rStyle w:val="a3"/>
            <w:lang w:val="ru-RU"/>
          </w:rPr>
          <w:t>Конституции</w:t>
        </w:r>
      </w:hyperlink>
      <w:r>
        <w:rPr>
          <w:lang w:val="ru-RU"/>
        </w:rPr>
        <w:t xml:space="preserve"> Республики Беларусь и состоит из настоящего Закона и иных актов законодательства, а также международных договоров Республики Беларус</w:t>
      </w:r>
      <w:r>
        <w:rPr>
          <w:lang w:val="ru-RU"/>
        </w:rPr>
        <w:t>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hyperlink r:id="rId9" w:anchor="a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об административных правонарушениях, Уголовным </w:t>
      </w:r>
      <w:hyperlink r:id="rId10" w:anchor="a3340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и иными законодательными актами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21" w:name="a67"/>
      <w:bookmarkEnd w:id="21"/>
      <w:r>
        <w:rPr>
          <w:lang w:val="ru-RU"/>
        </w:rPr>
        <w:lastRenderedPageBreak/>
        <w:t>Статья 3. Субъекты правонарушений, создающих условия для коррупции, и коррупционных правонарушений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2" w:name="a215"/>
      <w:bookmarkEnd w:id="22"/>
      <w:r>
        <w:rPr>
          <w:lang w:val="ru-RU"/>
        </w:rPr>
        <w:t>Субъектами правонарушений, создающих условия для к</w:t>
      </w:r>
      <w:r>
        <w:rPr>
          <w:lang w:val="ru-RU"/>
        </w:rPr>
        <w:t>оррупции, являются: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государственные должностные лица;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приравненные к государственным должностным лицам.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3" w:name="a216"/>
      <w:bookmarkEnd w:id="23"/>
      <w:r>
        <w:rPr>
          <w:lang w:val="ru-RU"/>
        </w:rPr>
        <w:t>Субъектами коррупционных правонарушений являются: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государственные должностные лица;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приравненные к государственным должностным лицам;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иностр</w:t>
      </w:r>
      <w:r>
        <w:rPr>
          <w:lang w:val="ru-RU"/>
        </w:rPr>
        <w:t>анные должностные лица;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24" w:name="a45"/>
      <w:bookmarkEnd w:id="24"/>
      <w:r>
        <w:rPr>
          <w:lang w:val="ru-RU"/>
        </w:rPr>
        <w:t>Статья 4. Принципы борьбы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Борьба с коррупцией основывается на принципах: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законности;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справедливости;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</w:t>
      </w:r>
      <w:r>
        <w:rPr>
          <w:lang w:val="ru-RU"/>
        </w:rPr>
        <w:t>авенства перед законом;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гласности;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приоритета мер предупреждения коррупции;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неотвратимости ответственности;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личной виновной ответственности;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гуманизма.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25" w:name="a46"/>
      <w:bookmarkEnd w:id="25"/>
      <w:r>
        <w:rPr>
          <w:lang w:val="ru-RU"/>
        </w:rPr>
        <w:t>Статья 5. Система мер борьбы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Борьба с коррупцией осуществляется государственными органами и</w:t>
      </w:r>
      <w:r>
        <w:rPr>
          <w:lang w:val="ru-RU"/>
        </w:rPr>
        <w:t xml:space="preserve"> иными организациями посредством комплексного применения следующих мер: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6" w:name="a211"/>
      <w:bookmarkEnd w:id="26"/>
      <w:r>
        <w:rPr>
          <w:lang w:val="ru-RU"/>
        </w:rPr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7" w:name="a61"/>
      <w:bookmarkEnd w:id="27"/>
      <w:r>
        <w:rPr>
          <w:lang w:val="ru-RU"/>
        </w:rP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обеспечения правовой рег</w:t>
      </w:r>
      <w:r>
        <w:rPr>
          <w:lang w:val="ru-RU"/>
        </w:rPr>
        <w:t>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совершенствования системы государственных органов, кадровой работы и процедуры решения вопросов, обеспечив</w:t>
      </w:r>
      <w:r>
        <w:rPr>
          <w:lang w:val="ru-RU"/>
        </w:rPr>
        <w:t>ающих защиту прав, свобод и законных интересов физических и юридических лиц;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 и воспитание);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обеспечения </w:t>
      </w:r>
      <w:r>
        <w:rPr>
          <w:lang w:val="ru-RU"/>
        </w:rPr>
        <w:t>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восстановления нарушенных прав, свобод и законных интересов физических и юридических лиц, ликвидации иных вредных последствий</w:t>
      </w:r>
      <w:r>
        <w:rPr>
          <w:lang w:val="ru-RU"/>
        </w:rPr>
        <w:t xml:space="preserve"> правонарушений, создающих условия для коррупции, и коррупционных правонарушений;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</w:t>
      </w:r>
      <w:r>
        <w:rPr>
          <w:lang w:val="ru-RU"/>
        </w:rPr>
        <w:t>енных к ним лиц;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законодательными актами в сфе</w:t>
      </w:r>
      <w:r>
        <w:rPr>
          <w:lang w:val="ru-RU"/>
        </w:rPr>
        <w:t>ре борьбы с коррупцией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принятия кодексов этики (стандартов</w:t>
      </w:r>
      <w:r>
        <w:rPr>
          <w:lang w:val="ru-RU"/>
        </w:rPr>
        <w:t xml:space="preserve"> поведения) гражданских служащих и иных государственных должностных лиц;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</w:t>
      </w:r>
      <w:r>
        <w:rPr>
          <w:lang w:val="ru-RU"/>
        </w:rPr>
        <w:t>ных актами законодательства;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проведения в установленном порядке криминологической экспертизы проектов правовых актов, ранее принятых (изданных) правовых актов, а также криминологических исследований коррупционной преступности в целях ее оценки и прогноза д</w:t>
      </w:r>
      <w:r>
        <w:rPr>
          <w:lang w:val="ru-RU"/>
        </w:rPr>
        <w:t>ля выявления предпосылок и причин коррупции и своевременного принятия эффективных мер по ее предупреждению и профилактике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упрощения администр</w:t>
      </w:r>
      <w:r>
        <w:rPr>
          <w:lang w:val="ru-RU"/>
        </w:rPr>
        <w:t>ативных процедур и сокращения их числа;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вынесения на общественное (всенародное) обсуждение проектов нормативных правовых актов в сфере борьбы с коррупцией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организации антикоррупционного обучения государственных должностных лиц, а также лиц, обучающихся в </w:t>
      </w:r>
      <w:r>
        <w:rPr>
          <w:lang w:val="ru-RU"/>
        </w:rPr>
        <w:t>учреждениях образования.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28" w:name="a210"/>
      <w:bookmarkEnd w:id="28"/>
      <w:r>
        <w:rPr>
          <w:lang w:val="ru-RU"/>
        </w:rPr>
        <w:t>Меры борьбы с коррупцией реализуются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исполн</w:t>
      </w:r>
      <w:r>
        <w:rPr>
          <w:lang w:val="ru-RU"/>
        </w:rPr>
        <w:t>ительных комитетах, местных администрациях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</w:t>
      </w:r>
      <w:r>
        <w:rPr>
          <w:lang w:val="ru-RU"/>
        </w:rPr>
        <w:t>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29" w:name="a68"/>
      <w:bookmarkEnd w:id="29"/>
      <w:r>
        <w:rPr>
          <w:lang w:val="ru-RU"/>
        </w:rPr>
        <w:t>ГЛАВА 2</w:t>
      </w:r>
      <w:r>
        <w:rPr>
          <w:lang w:val="ru-RU"/>
        </w:rPr>
        <w:br/>
        <w:t>ГОСУДАРСТВЕННЫЕ ОРГАНЫ, ОСУЩЕСТВЛЯЮЩИЕ БОРЬБУ С КО</w:t>
      </w:r>
      <w:r>
        <w:rPr>
          <w:lang w:val="ru-RU"/>
        </w:rPr>
        <w:t>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30" w:name="a69"/>
      <w:bookmarkEnd w:id="30"/>
      <w:r>
        <w:rPr>
          <w:lang w:val="ru-RU"/>
        </w:rPr>
        <w:t>Статья 6. Государственные органы, осуществляющие борьбу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31" w:name="a197"/>
      <w:bookmarkEnd w:id="31"/>
      <w:r>
        <w:rPr>
          <w:lang w:val="ru-RU"/>
        </w:rPr>
        <w:lastRenderedPageBreak/>
        <w:t xml:space="preserve">Борьбу с коррупцией осуществляют органы прокуратуры, внутренних дел </w:t>
      </w:r>
      <w:r>
        <w:rPr>
          <w:lang w:val="ru-RU"/>
        </w:rPr>
        <w:t>и государственной безопасности.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</w:t>
      </w:r>
      <w:r>
        <w:rPr>
          <w:lang w:val="ru-RU"/>
        </w:rPr>
        <w:t>раждан Республики Беларусь.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32" w:name="a70"/>
      <w:bookmarkEnd w:id="32"/>
      <w:r>
        <w:rPr>
          <w:lang w:val="ru-RU"/>
        </w:rPr>
        <w:t>Статья 7. Полномочия Генеральной прокуратуры Республики Беларусь в сфере борьбы с коррупцие</w:t>
      </w:r>
      <w:r>
        <w:rPr>
          <w:lang w:val="ru-RU"/>
        </w:rPr>
        <w:t>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Генеральная прокуратура Республики Беларусь является государственным органом, ответственным за организацию борьбы с коррупцией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целях</w:t>
      </w:r>
      <w:r>
        <w:rPr>
          <w:lang w:val="ru-RU"/>
        </w:rPr>
        <w:t xml:space="preserve"> обеспечения организации борьбы с коррупцией Генеральная прокуратура Республики Беларусь</w:t>
      </w:r>
      <w:r>
        <w:rPr>
          <w:lang w:val="ru-RU"/>
        </w:rPr>
        <w:t>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аккумулирует информацию о фактах, свидетельствующих о коррупции;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анализирует эффективность применяемых мер по противодействию коррупции;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координирует правоохранительн</w:t>
      </w:r>
      <w:r>
        <w:rPr>
          <w:lang w:val="ru-RU"/>
        </w:rPr>
        <w:t>ую деятельность иных государственных органов, осуществляющих борьбу с коррупцией;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лиц, их со</w:t>
      </w:r>
      <w:r>
        <w:rPr>
          <w:lang w:val="ru-RU"/>
        </w:rPr>
        <w:t>вершивших, к ответственности, установленной законодательными актами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готовит предложения по совершенствованию правового регулирования борьбы с коррупцией;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осуществляет иные полномочия в сфере борьбы с коррупцией, установленные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33" w:name="a71"/>
      <w:bookmarkEnd w:id="33"/>
      <w:r>
        <w:rPr>
          <w:lang w:val="ru-RU"/>
        </w:rPr>
        <w:t>Стат</w:t>
      </w:r>
      <w:r>
        <w:rPr>
          <w:lang w:val="ru-RU"/>
        </w:rPr>
        <w:t>ья 8. Специальные подразделения по борьбе с коррупцией и их права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Порядок создания в органах прокуратуры, внутренних дел и госу</w:t>
      </w:r>
      <w:r>
        <w:rPr>
          <w:lang w:val="ru-RU"/>
        </w:rPr>
        <w:t>дарственной 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получать безвозмездно и</w:t>
      </w:r>
      <w:r>
        <w:rPr>
          <w:lang w:val="ru-RU"/>
        </w:rPr>
        <w:t>з государственных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беспреп</w:t>
      </w:r>
      <w:r>
        <w:rPr>
          <w:lang w:val="ru-RU"/>
        </w:rPr>
        <w:t>ятственно прибывать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Республики Беларусь или упол</w:t>
      </w:r>
      <w:r>
        <w:rPr>
          <w:lang w:val="ru-RU"/>
        </w:rPr>
        <w:t>номоченными должностными лицами иных органов пограничной службы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</w:t>
      </w:r>
      <w:r>
        <w:rPr>
          <w:lang w:val="ru-RU"/>
        </w:rPr>
        <w:lastRenderedPageBreak/>
        <w:t>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вносить в г</w:t>
      </w:r>
      <w:r>
        <w:rPr>
          <w:lang w:val="ru-RU"/>
        </w:rPr>
        <w:t>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Другие права, а также обязанности специальных подразделений по бор</w:t>
      </w:r>
      <w:r>
        <w:rPr>
          <w:lang w:val="ru-RU"/>
        </w:rPr>
        <w:t>ьбе с коррупцией определяются настоящим Законом и иными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34" w:name="a72"/>
      <w:bookmarkEnd w:id="34"/>
      <w:r>
        <w:rPr>
          <w:lang w:val="ru-RU"/>
        </w:rPr>
        <w:t>Статья 9. Государственные органы и иные организации, участвующие в борьбе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Следственный комитет Республики Беларусь, органы Комитета государственного контроля Респ</w:t>
      </w:r>
      <w:r>
        <w:rPr>
          <w:lang w:val="ru-RU"/>
        </w:rPr>
        <w:t>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</w:t>
      </w:r>
      <w:r>
        <w:rPr>
          <w:lang w:val="ru-RU"/>
        </w:rPr>
        <w:t>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в борьбе с</w:t>
      </w:r>
      <w:r>
        <w:rPr>
          <w:lang w:val="ru-RU"/>
        </w:rPr>
        <w:t xml:space="preserve"> коррупцией в пределах своей компетенции в соответствии с актами законодательства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35" w:name="a73"/>
      <w:bookmarkEnd w:id="35"/>
      <w:r>
        <w:rPr>
          <w:lang w:val="ru-RU"/>
        </w:rPr>
        <w:t>Статья 10. Взаимодействие государственных органо</w:t>
      </w:r>
      <w:r>
        <w:rPr>
          <w:lang w:val="ru-RU"/>
        </w:rPr>
        <w:t>в и иных организаций в сфере борьбы с коррупцие</w:t>
      </w:r>
      <w:r>
        <w:rPr>
          <w:lang w:val="ru-RU"/>
        </w:rPr>
        <w:t>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36" w:name="a203"/>
      <w:bookmarkEnd w:id="36"/>
      <w:r>
        <w:rPr>
          <w:lang w:val="ru-RU"/>
        </w:rP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Порядок и условия вз</w:t>
      </w:r>
      <w:r>
        <w:rPr>
          <w:lang w:val="ru-RU"/>
        </w:rPr>
        <w:t>аимодействия государственных органов, осуществляющих борьбу с коррупцией, определяются ими совместно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необходимой информаци</w:t>
      </w:r>
      <w:r>
        <w:rPr>
          <w:lang w:val="ru-RU"/>
        </w:rPr>
        <w:t>ей с органами иностранных государств, осуществляющими деятельность в сфере борьбы с коррупцией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37" w:name="a74"/>
      <w:bookmarkEnd w:id="37"/>
      <w:r>
        <w:rPr>
          <w:lang w:val="ru-RU"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</w:t>
      </w:r>
      <w:r>
        <w:rPr>
          <w:lang w:val="ru-RU"/>
        </w:rPr>
        <w:t>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38" w:name="a180"/>
      <w:bookmarkEnd w:id="38"/>
      <w:r>
        <w:rPr>
          <w:lang w:val="ru-RU"/>
        </w:rP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</w:t>
      </w:r>
      <w:r>
        <w:rPr>
          <w:lang w:val="ru-RU"/>
        </w:rPr>
        <w:t>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39" w:name="a13"/>
      <w:bookmarkEnd w:id="39"/>
      <w:r>
        <w:rPr>
          <w:lang w:val="ru-RU"/>
        </w:rPr>
        <w:t>Сведения, документы и другие материалы в сфере борьбы с коррупцией, запрашиваемые государственными органами, осущес</w:t>
      </w:r>
      <w:r>
        <w:rPr>
          <w:lang w:val="ru-RU"/>
        </w:rPr>
        <w:t xml:space="preserve">твляющими борьбу с коррупцией, предоставляются </w:t>
      </w:r>
      <w:r>
        <w:rPr>
          <w:lang w:val="ru-RU"/>
        </w:rPr>
        <w:lastRenderedPageBreak/>
        <w:t>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Предоставление сведений, документов и других материалов, содержащих инфо</w:t>
      </w:r>
      <w:r>
        <w:rPr>
          <w:lang w:val="ru-RU"/>
        </w:rPr>
        <w:t xml:space="preserve">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предусмотренные </w:t>
      </w:r>
      <w:hyperlink w:anchor="a13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0" w:name="a75"/>
      <w:bookmarkEnd w:id="40"/>
      <w:r>
        <w:rPr>
          <w:lang w:val="ru-RU"/>
        </w:rPr>
        <w:t>Статья 12. Информационное обеспечение борьбы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</w:t>
      </w:r>
      <w:r>
        <w:rPr>
          <w:lang w:val="ru-RU"/>
        </w:rPr>
        <w:t>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Генеральной прокуратуре Республики Беларусь ведутся единые банки данных о состоянии борьбы с коррупцией, которые формиру</w:t>
      </w:r>
      <w:r>
        <w:rPr>
          <w:lang w:val="ru-RU"/>
        </w:rPr>
        <w:t>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Республики Беларусь по согласованию с Министерством внутренних дел Республики Беларус</w:t>
      </w:r>
      <w:r>
        <w:rPr>
          <w:lang w:val="ru-RU"/>
        </w:rPr>
        <w:t>ь и Комитетом государственной безопасности Республики Беларусь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1" w:name="a76"/>
      <w:bookmarkEnd w:id="41"/>
      <w:r>
        <w:rPr>
          <w:lang w:val="ru-RU"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Координация дея</w:t>
      </w:r>
      <w:r>
        <w:rPr>
          <w:lang w:val="ru-RU"/>
        </w:rPr>
        <w:t>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действующими в поряд</w:t>
      </w:r>
      <w:r>
        <w:rPr>
          <w:lang w:val="ru-RU"/>
        </w:rPr>
        <w:t>ке, определяемом Президентом Республики Беларусь.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2" w:name="a77"/>
      <w:bookmarkEnd w:id="42"/>
      <w:r>
        <w:rPr>
          <w:lang w:val="ru-RU"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Финансовое и материально-техническое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</w:t>
      </w:r>
      <w:r>
        <w:rPr>
          <w:lang w:val="ru-RU"/>
        </w:rPr>
        <w:t>утверждении республиканского бюджета на содержание органов прокуратуры, внутренних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43" w:name="a78"/>
      <w:bookmarkEnd w:id="43"/>
      <w:r>
        <w:rPr>
          <w:lang w:val="ru-RU"/>
        </w:rPr>
        <w:t>ГЛАВА 3</w:t>
      </w:r>
      <w:r>
        <w:rPr>
          <w:lang w:val="ru-RU"/>
        </w:rPr>
        <w:br/>
        <w:t>ПРЕДУПРЕ</w:t>
      </w:r>
      <w:r>
        <w:rPr>
          <w:lang w:val="ru-RU"/>
        </w:rPr>
        <w:t>ЖДЕНИЕ КОРРУПЦИИ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4" w:name="a79"/>
      <w:bookmarkEnd w:id="44"/>
      <w:r>
        <w:rPr>
          <w:lang w:val="ru-RU"/>
        </w:rPr>
        <w:t>Статья 15.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45" w:name="a14"/>
      <w:bookmarkEnd w:id="45"/>
      <w:r>
        <w:rPr>
          <w:lang w:val="ru-RU"/>
        </w:rPr>
        <w:t>Решения по оказанию государственной поддержки юридическим лицам и индивидуальным пр</w:t>
      </w:r>
      <w:r>
        <w:rPr>
          <w:lang w:val="ru-RU"/>
        </w:rPr>
        <w:t>едпринимателям принимаются в порядке, установленном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46" w:name="a145"/>
      <w:bookmarkEnd w:id="46"/>
      <w:r>
        <w:rPr>
          <w:lang w:val="ru-RU"/>
        </w:rPr>
        <w:lastRenderedPageBreak/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</w:t>
      </w:r>
      <w:r>
        <w:rPr>
          <w:lang w:val="ru-RU"/>
        </w:rPr>
        <w:t>е актами законодательства, при принятии решений: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распоряжении государственным имуществом;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проведении закупок;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распр</w:t>
      </w:r>
      <w:r>
        <w:rPr>
          <w:lang w:val="ru-RU"/>
        </w:rPr>
        <w:t>еделении квот;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выборе поставщиков для государственных нужд;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иных случаях, предусмотренных актами законодательства.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Президентом Респуб</w:t>
      </w:r>
      <w:r>
        <w:rPr>
          <w:lang w:val="ru-RU"/>
        </w:rPr>
        <w:t xml:space="preserve">лики Беларусь может быть установлен иной порядок принятия решений, предусмотренных частями </w:t>
      </w:r>
      <w:hyperlink w:anchor="a14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47" w:name="a49"/>
      <w:bookmarkEnd w:id="47"/>
      <w:r>
        <w:rPr>
          <w:lang w:val="ru-RU"/>
        </w:rPr>
        <w:t>Статья 16. Обязательство государственного должностного лица, лица, претендующего на занятие должно</w:t>
      </w:r>
      <w:r>
        <w:rPr>
          <w:lang w:val="ru-RU"/>
        </w:rPr>
        <w:t>сти государственного должностного лица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48" w:name="a50"/>
      <w:bookmarkEnd w:id="48"/>
      <w:r>
        <w:rPr>
          <w:lang w:val="ru-RU"/>
        </w:rP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</w:t>
      </w:r>
      <w:r>
        <w:rPr>
          <w:lang w:val="ru-RU"/>
        </w:rPr>
        <w:t xml:space="preserve">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</w:t>
      </w:r>
      <w:hyperlink w:anchor="a15" w:tooltip="+" w:history="1">
        <w:r>
          <w:rPr>
            <w:rStyle w:val="a3"/>
            <w:lang w:val="ru-RU"/>
          </w:rPr>
          <w:t>17–20</w:t>
        </w:r>
      </w:hyperlink>
      <w:r>
        <w:rPr>
          <w:lang w:val="ru-RU"/>
        </w:rPr>
        <w:t xml:space="preserve"> настоящего Закона, и ставятся в известно</w:t>
      </w:r>
      <w:r>
        <w:rPr>
          <w:lang w:val="ru-RU"/>
        </w:rPr>
        <w:t>сть о правовых последствиях неисполнения такого обязательства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49" w:name="a51"/>
      <w:bookmarkEnd w:id="49"/>
      <w:r>
        <w:rPr>
          <w:lang w:val="ru-RU"/>
        </w:rPr>
        <w:t>Обязательство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</w:t>
      </w:r>
      <w:r>
        <w:rPr>
          <w:lang w:val="ru-RU"/>
        </w:rPr>
        <w:t>осударственного органа, иной организации. Неподписание такого обязательства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</w:t>
      </w:r>
      <w:r>
        <w:rPr>
          <w:lang w:val="ru-RU"/>
        </w:rPr>
        <w:t>ение государственного должностного лица от занимаемой должности в порядке, установленном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0" w:name="a144"/>
      <w:bookmarkEnd w:id="50"/>
      <w:r>
        <w:rPr>
          <w:lang w:val="ru-RU"/>
        </w:rP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</w:t>
      </w:r>
      <w:r>
        <w:rPr>
          <w:lang w:val="ru-RU"/>
        </w:rPr>
        <w:t>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</w:t>
      </w:r>
      <w:r>
        <w:rPr>
          <w:lang w:val="ru-RU"/>
        </w:rPr>
        <w:t>ованиями несут дисциплинарную ответственность в порядке, установленном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51" w:name="a15"/>
      <w:bookmarkEnd w:id="51"/>
      <w:r>
        <w:rPr>
          <w:lang w:val="ru-RU"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2" w:name="a16"/>
      <w:bookmarkEnd w:id="52"/>
      <w:r>
        <w:rPr>
          <w:lang w:val="ru-RU"/>
        </w:rPr>
        <w:t>Государственное должностное лицо не вправе: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3" w:name="a191"/>
      <w:bookmarkEnd w:id="53"/>
      <w:r>
        <w:rPr>
          <w:lang w:val="ru-RU"/>
        </w:rPr>
        <w:lastRenderedPageBreak/>
        <w:t>заниматься предприн</w:t>
      </w:r>
      <w:r>
        <w:rPr>
          <w:lang w:val="ru-RU"/>
        </w:rPr>
        <w:t>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быть представителем третьих лиц по вопрос</w:t>
      </w:r>
      <w:r>
        <w:rPr>
          <w:lang w:val="ru-RU"/>
        </w:rPr>
        <w:t>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сов</w:t>
      </w:r>
      <w:r>
        <w:rPr>
          <w:lang w:val="ru-RU"/>
        </w:rPr>
        <w:t>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</w:t>
      </w:r>
      <w:r>
        <w:rPr>
          <w:lang w:val="ru-RU"/>
        </w:rPr>
        <w:t>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</w:t>
      </w:r>
      <w:r>
        <w:rPr>
          <w:lang w:val="ru-RU"/>
        </w:rPr>
        <w:t>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совершать от имени организаций, в уставных фондах которых 50 и более процентов долей (акций) находится в собственности государства</w:t>
      </w:r>
      <w:r>
        <w:rPr>
          <w:lang w:val="ru-RU"/>
        </w:rPr>
        <w:t xml:space="preserve">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</w:t>
      </w:r>
      <w:r>
        <w:rPr>
          <w:lang w:val="ru-RU"/>
        </w:rPr>
        <w:t>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</w:t>
      </w:r>
      <w:r>
        <w:rPr>
          <w:lang w:val="ru-RU"/>
        </w:rPr>
        <w:t>оручать совершение таких сделок иным должностным лицам;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4" w:name="a220"/>
      <w:bookmarkEnd w:id="54"/>
      <w:r>
        <w:rPr>
          <w:lang w:val="ru-RU"/>
        </w:rPr>
        <w:t>принимать участие лично или через иных лиц в управлении коммерческой организацией, за исключением случаев, предусмотренных настоящим Законом, иными законодательными актами и постановлениями Совета Мин</w:t>
      </w:r>
      <w:r>
        <w:rPr>
          <w:lang w:val="ru-RU"/>
        </w:rPr>
        <w:t>истров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5" w:name="a207"/>
      <w:bookmarkEnd w:id="55"/>
      <w:r>
        <w:rPr>
          <w:lang w:val="ru-RU"/>
        </w:rP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выполнять имеющие отношение к служебной (трудовой) дея</w:t>
      </w:r>
      <w:r>
        <w:rPr>
          <w:lang w:val="ru-RU"/>
        </w:rPr>
        <w:t>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</w:t>
      </w:r>
      <w:r>
        <w:rPr>
          <w:lang w:val="ru-RU"/>
        </w:rPr>
        <w:t>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6" w:name="a212"/>
      <w:bookmarkEnd w:id="56"/>
      <w:r>
        <w:rPr>
          <w:lang w:val="ru-RU"/>
        </w:rPr>
        <w:t>принимать имущество (подарки), за иск</w:t>
      </w:r>
      <w:r>
        <w:rPr>
          <w:lang w:val="ru-RU"/>
        </w:rPr>
        <w:t>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осуществлять поездки за счет фи</w:t>
      </w:r>
      <w:r>
        <w:rPr>
          <w:lang w:val="ru-RU"/>
        </w:rPr>
        <w:t>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</w:t>
      </w:r>
      <w:r>
        <w:rPr>
          <w:lang w:val="ru-RU"/>
        </w:rPr>
        <w:t>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</w:t>
      </w:r>
      <w:r>
        <w:rPr>
          <w:lang w:val="ru-RU"/>
        </w:rPr>
        <w:t>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</w:t>
      </w:r>
      <w:r>
        <w:rPr>
          <w:lang w:val="ru-RU"/>
        </w:rPr>
        <w:t>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7" w:name="a233"/>
      <w:bookmarkEnd w:id="57"/>
      <w:r>
        <w:rPr>
          <w:lang w:val="ru-RU"/>
        </w:rPr>
        <w:lastRenderedPageBreak/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</w:t>
      </w:r>
      <w:r>
        <w:rPr>
          <w:lang w:val="ru-RU"/>
        </w:rPr>
        <w:t>сполнении им служебных (трудовых) обязанностей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8" w:name="a221"/>
      <w:bookmarkEnd w:id="58"/>
      <w:r>
        <w:rPr>
          <w:lang w:val="ru-RU"/>
        </w:rPr>
        <w:t>Гражданские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 органов в</w:t>
      </w:r>
      <w:r>
        <w:rPr>
          <w:lang w:val="ru-RU"/>
        </w:rPr>
        <w:t xml:space="preserve">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государственных организаций и организаций, </w:t>
      </w:r>
      <w:r>
        <w:rPr>
          <w:lang w:val="ru-RU"/>
        </w:rPr>
        <w:t>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</w:t>
      </w:r>
      <w:r>
        <w:rPr>
          <w:lang w:val="ru-RU"/>
        </w:rPr>
        <w:t xml:space="preserve">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11" w:anchor="a1" w:tooltip="+" w:history="1">
        <w:r>
          <w:rPr>
            <w:rStyle w:val="a3"/>
            <w:lang w:val="ru-RU"/>
          </w:rPr>
          <w:t>Конституцией</w:t>
        </w:r>
      </w:hyperlink>
      <w:r>
        <w:rPr>
          <w:lang w:val="ru-RU"/>
        </w:rPr>
        <w:t xml:space="preserve"> Республики Беларусь и иными законодательными актами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59" w:name="a189"/>
      <w:bookmarkEnd w:id="59"/>
      <w:r>
        <w:rPr>
          <w:lang w:val="ru-RU"/>
        </w:rP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</w:t>
      </w:r>
      <w:r>
        <w:rPr>
          <w:lang w:val="ru-RU"/>
        </w:rPr>
        <w:t>имым с принадлежностью к политической партии.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Государственное должностное лицо, нарушившее письменное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и </w:t>
      </w:r>
      <w:hyperlink w:anchor="a17" w:tooltip="+" w:history="1">
        <w:r>
          <w:rPr>
            <w:rStyle w:val="a3"/>
            <w:lang w:val="ru-RU"/>
          </w:rPr>
          <w:t>шестой</w:t>
        </w:r>
      </w:hyperlink>
      <w:r>
        <w:rPr>
          <w:lang w:val="ru-RU"/>
        </w:rPr>
        <w:t xml:space="preserve"> н</w:t>
      </w:r>
      <w:r>
        <w:rPr>
          <w:lang w:val="ru-RU"/>
        </w:rPr>
        <w:t>астоящей статьи, привлекается к ответственности в соответствии с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0" w:name="a185"/>
      <w:bookmarkEnd w:id="60"/>
      <w:r>
        <w:rPr>
          <w:lang w:val="ru-RU"/>
        </w:rPr>
        <w:t>Лица, приравненные к государственным должностным лицам, супруг (супруга) государственного должностного или приравненного к нему лица, близкие родственники или свойств</w:t>
      </w:r>
      <w:r>
        <w:rPr>
          <w:lang w:val="ru-RU"/>
        </w:rPr>
        <w:t>енники, совместно проживающие и ведущие общее хозяйство с государственным должностным или приравненным к нему лицом, не вправе</w:t>
      </w:r>
      <w:r>
        <w:rPr>
          <w:lang w:val="ru-RU"/>
        </w:rPr>
        <w:t>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1" w:name="a213"/>
      <w:bookmarkEnd w:id="61"/>
      <w:r>
        <w:rPr>
          <w:lang w:val="ru-RU"/>
        </w:rPr>
        <w:t>принимать имущество (подарки), за исключением сувениров, вручаемых при проведении протокольных и иных официальных мероприятий, и</w:t>
      </w:r>
      <w:r>
        <w:rPr>
          <w:lang w:val="ru-RU"/>
        </w:rPr>
        <w:t>ли получать другую выгоду для себя или для третьих лиц в виде работы, услуги в связи с исполнением государственным должностным или приравненным к нему лицом служебных (трудовых) обязанностей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осуществлять поездки за счет физических и (или) юридических лиц,</w:t>
      </w:r>
      <w:r>
        <w:rPr>
          <w:lang w:val="ru-RU"/>
        </w:rPr>
        <w:t xml:space="preserve">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</w:t>
      </w:r>
      <w:r>
        <w:rPr>
          <w:lang w:val="ru-RU"/>
        </w:rPr>
        <w:t xml:space="preserve">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</w:t>
      </w:r>
      <w:r>
        <w:rPr>
          <w:lang w:val="ru-RU"/>
        </w:rPr>
        <w:t>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</w:t>
      </w:r>
      <w:r>
        <w:rPr>
          <w:lang w:val="ru-RU"/>
        </w:rPr>
        <w:t>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2" w:name="a17"/>
      <w:bookmarkEnd w:id="62"/>
      <w:r>
        <w:rPr>
          <w:lang w:val="ru-RU"/>
        </w:rPr>
        <w:t>Законодательными актами для государственных должностных и приравненных к ним лиц могу</w:t>
      </w:r>
      <w:r>
        <w:rPr>
          <w:lang w:val="ru-RU"/>
        </w:rPr>
        <w:t>т быть установлены иные ограничения.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63" w:name="a80"/>
      <w:bookmarkEnd w:id="63"/>
      <w:r>
        <w:rPr>
          <w:lang w:val="ru-RU"/>
        </w:rP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Запрещается совместное прохождение государственной службы гражданскими слу</w:t>
      </w:r>
      <w:r>
        <w:rPr>
          <w:lang w:val="ru-RU"/>
        </w:rPr>
        <w:t>жащими, сотрудниками Следственного комитета Республики Беларусь, Государственного комитета судебных экспертиз Республики Беларусь, военнослужащими, лицами рядового и начальствующего состава органов внутренних дел, органов и подразделений по чрезвычайным си</w:t>
      </w:r>
      <w:r>
        <w:rPr>
          <w:lang w:val="ru-RU"/>
        </w:rPr>
        <w:t>туациям, органов финансовых расследований Комитета государственного контроля Республики Беларусь,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</w:t>
      </w:r>
      <w:r>
        <w:rPr>
          <w:lang w:val="ru-RU"/>
        </w:rPr>
        <w:t>их другому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4" w:name="a127"/>
      <w:bookmarkEnd w:id="64"/>
      <w:r>
        <w:rPr>
          <w:lang w:val="ru-RU"/>
        </w:rPr>
        <w:t>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</w:t>
      </w:r>
      <w:r>
        <w:rPr>
          <w:lang w:val="ru-RU"/>
        </w:rPr>
        <w:t>ников, если их работа связана с непосредственной подчиненностью или подконтрольностью одного из них другому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65" w:name="a81"/>
      <w:bookmarkEnd w:id="65"/>
      <w:r>
        <w:rPr>
          <w:lang w:val="ru-RU"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Руководитель (его заместители), г</w:t>
      </w:r>
      <w:r>
        <w:rPr>
          <w:lang w:val="ru-RU"/>
        </w:rPr>
        <w:t>лавный бухгалтер (его заместители) организации не могут входить в состав органов,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66" w:name="a82"/>
      <w:bookmarkEnd w:id="66"/>
      <w:r>
        <w:rPr>
          <w:lang w:val="ru-RU"/>
        </w:rPr>
        <w:t>Статья 20. Ограничение по управлению долями в у</w:t>
      </w:r>
      <w:r>
        <w:rPr>
          <w:lang w:val="ru-RU"/>
        </w:rPr>
        <w:t>ставных фондах (акциями) коммерческих организаций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7" w:name="a222"/>
      <w:bookmarkEnd w:id="67"/>
      <w:r>
        <w:rPr>
          <w:lang w:val="ru-RU"/>
        </w:rPr>
        <w:t>Гражданские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 органов</w:t>
      </w:r>
      <w:r>
        <w:rPr>
          <w:lang w:val="ru-RU"/>
        </w:rPr>
        <w:t xml:space="preserve">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имеющие в собственности доли в уставных фондах (акции) коммерческих организаций, обязаны в трехмеся</w:t>
      </w:r>
      <w:r>
        <w:rPr>
          <w:lang w:val="ru-RU"/>
        </w:rPr>
        <w:t>чный срок после назначения (избрания)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службы, службы в Следств</w:t>
      </w:r>
      <w:r>
        <w:rPr>
          <w:lang w:val="ru-RU"/>
        </w:rPr>
        <w:t>енном комитете Республики Беларусь, Государственном комитете судебных экспертиз Республики Беларусь, военной службы (службы) в Вооруженных Силах Республики Беларусь, других войсках и воинских формированиях Республики Беларусь, органах внутренних дел, орган</w:t>
      </w:r>
      <w:r>
        <w:rPr>
          <w:lang w:val="ru-RU"/>
        </w:rPr>
        <w:t>ах и подразделениях по чрезвычайным ситуациям, органах финансовых расследований Комитета государственного контроля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Лица, указанные в </w:t>
      </w:r>
      <w:hyperlink w:anchor="a222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имеющие в собственности имущество час</w:t>
      </w:r>
      <w:r>
        <w:rPr>
          <w:lang w:val="ru-RU"/>
        </w:rPr>
        <w:t>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</w:t>
      </w:r>
      <w:r>
        <w:rPr>
          <w:lang w:val="ru-RU"/>
        </w:rPr>
        <w:t>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8" w:name="a182"/>
      <w:bookmarkEnd w:id="68"/>
      <w:r>
        <w:rPr>
          <w:lang w:val="ru-RU"/>
        </w:rPr>
        <w:t xml:space="preserve">Лица, не указанные в </w:t>
      </w:r>
      <w:hyperlink w:anchor="a222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</w:t>
      </w:r>
      <w:r>
        <w:rPr>
          <w:lang w:val="ru-RU"/>
        </w:rPr>
        <w:t>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69" w:name="a110"/>
      <w:bookmarkEnd w:id="69"/>
      <w:r>
        <w:rPr>
          <w:lang w:val="ru-RU"/>
        </w:rPr>
        <w:t xml:space="preserve">Лица, указанные в </w:t>
      </w:r>
      <w:hyperlink w:anchor="a222" w:tooltip="+" w:history="1">
        <w:r>
          <w:rPr>
            <w:rStyle w:val="a3"/>
            <w:lang w:val="ru-RU"/>
          </w:rPr>
          <w:t xml:space="preserve">части </w:t>
        </w:r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соответствии с типовым договором,</w:t>
      </w:r>
      <w:r>
        <w:rPr>
          <w:lang w:val="ru-RU"/>
        </w:rPr>
        <w:t xml:space="preserve"> </w:t>
      </w:r>
      <w:hyperlink r:id="rId12" w:anchor="a2" w:tooltip="+" w:history="1">
        <w:r>
          <w:rPr>
            <w:rStyle w:val="a3"/>
            <w:lang w:val="ru-RU"/>
          </w:rPr>
          <w:t>форма</w:t>
        </w:r>
      </w:hyperlink>
      <w:r>
        <w:rPr>
          <w:lang w:val="ru-RU"/>
        </w:rPr>
        <w:t xml:space="preserve"> и</w:t>
      </w:r>
      <w:r>
        <w:rPr>
          <w:lang w:val="ru-RU"/>
        </w:rPr>
        <w:t xml:space="preserve"> </w:t>
      </w:r>
      <w:hyperlink r:id="rId13" w:anchor="a7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заключения которого определяются Советом Министров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В типовом договоре должны предусматриваться существенные условия договора доверительного управления в соответстви</w:t>
      </w:r>
      <w:r>
        <w:rPr>
          <w:lang w:val="ru-RU"/>
        </w:rPr>
        <w:t xml:space="preserve">и с Гражданским </w:t>
      </w:r>
      <w:hyperlink r:id="rId14" w:anchor="a4377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Беларусь, настоящим Законом, иными актами законодательства.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0" w:name="a111"/>
      <w:bookmarkEnd w:id="70"/>
      <w:r>
        <w:rPr>
          <w:lang w:val="ru-RU"/>
        </w:rPr>
        <w:t>Доверительный управляющий при заключении договора доверительного управления обязан требовать от государс</w:t>
      </w:r>
      <w:r>
        <w:rPr>
          <w:lang w:val="ru-RU"/>
        </w:rPr>
        <w:t>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Размер, форма воз</w:t>
      </w:r>
      <w:r>
        <w:rPr>
          <w:lang w:val="ru-RU"/>
        </w:rPr>
        <w:t>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(акци</w:t>
      </w:r>
      <w:r>
        <w:rPr>
          <w:lang w:val="ru-RU"/>
        </w:rPr>
        <w:t>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период нахождения государственных должностных лиц на службе доходы от находящихся в доверительном управлении долей в уставных фонда</w:t>
      </w:r>
      <w:r>
        <w:rPr>
          <w:lang w:val="ru-RU"/>
        </w:rPr>
        <w:t>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Договор доверительного управления расторгается при прекращении службы, а доли в уставных фондах (акции) коммерческих организаций и доход</w:t>
      </w:r>
      <w:r>
        <w:rPr>
          <w:lang w:val="ru-RU"/>
        </w:rPr>
        <w:t>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Доверительный управляющий обязан возмещать причиненные государственному должностному лицу убы</w:t>
      </w:r>
      <w:r>
        <w:rPr>
          <w:lang w:val="ru-RU"/>
        </w:rPr>
        <w:t>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Споры, возникающие при выполнении договора доверительного управления, разрешаются в судебном</w:t>
      </w:r>
      <w:r>
        <w:rPr>
          <w:lang w:val="ru-RU"/>
        </w:rPr>
        <w:t xml:space="preserve"> порядке.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71" w:name="a83"/>
      <w:bookmarkEnd w:id="71"/>
      <w:r>
        <w:rPr>
          <w:lang w:val="ru-RU"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2" w:name="a19"/>
      <w:bookmarkEnd w:id="72"/>
      <w:r>
        <w:rPr>
          <w:lang w:val="ru-RU"/>
        </w:rPr>
        <w:t>Государственное должностное лицо обязано уведомить в письменной форме своего руководителя, в непосредстве</w:t>
      </w:r>
      <w:r>
        <w:rPr>
          <w:lang w:val="ru-RU"/>
        </w:rPr>
        <w:t>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сов</w:t>
      </w:r>
      <w:r>
        <w:rPr>
          <w:lang w:val="ru-RU"/>
        </w:rPr>
        <w:t>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сове</w:t>
      </w:r>
      <w:r>
        <w:rPr>
          <w:lang w:val="ru-RU"/>
        </w:rPr>
        <w:t>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</w:t>
      </w:r>
      <w:r>
        <w:rPr>
          <w:lang w:val="ru-RU"/>
        </w:rPr>
        <w:t>ого органа, иной организации.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3" w:name="a190"/>
      <w:bookmarkEnd w:id="73"/>
      <w:r>
        <w:rPr>
          <w:lang w:val="ru-RU"/>
        </w:rP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4" w:name="a126"/>
      <w:bookmarkEnd w:id="74"/>
      <w:r>
        <w:rPr>
          <w:lang w:val="ru-RU"/>
        </w:rPr>
        <w:t>В</w:t>
      </w:r>
      <w:r>
        <w:rPr>
          <w:lang w:val="ru-RU"/>
        </w:rPr>
        <w:t xml:space="preserve">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дать государственному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отстранить государственное должностное лицо от совершения действий по службе (работе), которые вызывают или могут вызва</w:t>
      </w:r>
      <w:r>
        <w:rPr>
          <w:lang w:val="ru-RU"/>
        </w:rPr>
        <w:t>ть у государственного должностного лица конфликт интересов;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</w:t>
      </w:r>
      <w:r>
        <w:rPr>
          <w:lang w:val="ru-RU"/>
        </w:rPr>
        <w:t>есов, на другую равнозначную должность;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</w:t>
      </w:r>
      <w:r>
        <w:rPr>
          <w:lang w:val="ru-RU"/>
        </w:rPr>
        <w:t>ства, в целях предотвращения конфликта интересов или возможности его возникновения;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принять иные меры, предусмотренные актами законодательства.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Государственное должностное лицо, руководитель, в непосредственной подчиненности которого оно находится, руковод</w:t>
      </w:r>
      <w:r>
        <w:rPr>
          <w:lang w:val="ru-RU"/>
        </w:rPr>
        <w:t xml:space="preserve">итель государственного органа, иной организации, допустившие нарушение требований, предусмотренных частями </w:t>
      </w:r>
      <w:hyperlink w:anchor="a19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статьи, несут ответственность в соответствии с законодательными актами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5" w:name="a53"/>
      <w:bookmarkEnd w:id="75"/>
      <w:r>
        <w:rPr>
          <w:lang w:val="ru-RU"/>
        </w:rPr>
        <w:t>Непредставление го</w:t>
      </w:r>
      <w:r>
        <w:rPr>
          <w:lang w:val="ru-RU"/>
        </w:rPr>
        <w:t>сударственным должностным лицом уведомления о возникшем конфликте интересов или возможности его возникновения, если ему было известно о возникновении конфликта интересов или возможности его возникновения, является основанием для отказа в назначении государ</w:t>
      </w:r>
      <w:r>
        <w:rPr>
          <w:lang w:val="ru-RU"/>
        </w:rPr>
        <w:t>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(увольнения) в порядке, установленном законодательными актами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Требования, предусмотренные част</w:t>
      </w:r>
      <w:r>
        <w:rPr>
          <w:lang w:val="ru-RU"/>
        </w:rPr>
        <w:t xml:space="preserve">ями </w:t>
      </w:r>
      <w:hyperlink w:anchor="a19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статьи, не распространяются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</w:t>
      </w:r>
      <w:r>
        <w:rPr>
          <w:lang w:val="ru-RU"/>
        </w:rPr>
        <w:t>оизводства, судопроизводства в судах, рассматривающих экономические дела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76" w:name="a39"/>
      <w:bookmarkEnd w:id="76"/>
      <w:r>
        <w:rPr>
          <w:lang w:val="ru-RU"/>
        </w:rPr>
        <w:t>Статья 22. Основание отказа в назначении на руководящую должность, приеме на государственную службу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7" w:name="a223"/>
      <w:bookmarkEnd w:id="77"/>
      <w:r>
        <w:rPr>
          <w:lang w:val="ru-RU"/>
        </w:rPr>
        <w:t>Лица, уволенные по основаниям, признаваемым в соответствии с законодательными акта</w:t>
      </w:r>
      <w:r>
        <w:rPr>
          <w:lang w:val="ru-RU"/>
        </w:rPr>
        <w:t>ми дискредитирующими обстоятельствами увольнения, если иное не установлено Президентом Республики Беларусь, не могут быть назначены на должности: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8" w:name="a230"/>
      <w:bookmarkEnd w:id="78"/>
      <w:r>
        <w:rPr>
          <w:lang w:val="ru-RU"/>
        </w:rPr>
        <w:t>включенные в кадровые реестры Главы государства Республики Беларусь, Совета Министров Республики Беларусь, ины</w:t>
      </w:r>
      <w:r>
        <w:rPr>
          <w:lang w:val="ru-RU"/>
        </w:rPr>
        <w:t>х государственных органов, – в течение пяти лет после такого увольнения;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гражданских служащих (кроме предусмотренных </w:t>
      </w:r>
      <w:hyperlink w:anchor="a230" w:tooltip="+" w:history="1">
        <w:r>
          <w:rPr>
            <w:rStyle w:val="a3"/>
            <w:lang w:val="ru-RU"/>
          </w:rPr>
          <w:t>абзацем вторым</w:t>
        </w:r>
      </w:hyperlink>
      <w:r>
        <w:rPr>
          <w:lang w:val="ru-RU"/>
        </w:rPr>
        <w:t xml:space="preserve"> настоящей части) – в течение двух лет после такого увольнения.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Назначение лиц, уволенных п</w:t>
      </w:r>
      <w:r>
        <w:rPr>
          <w:lang w:val="ru-RU"/>
        </w:rPr>
        <w:t>о основаниям, признаваемым в соответствии с законодательными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</w:t>
      </w:r>
      <w:r>
        <w:rPr>
          <w:lang w:val="ru-RU"/>
        </w:rPr>
        <w:t xml:space="preserve">отренных </w:t>
      </w:r>
      <w:hyperlink w:anchor="a223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</w:t>
      </w:r>
      <w:r>
        <w:rPr>
          <w:lang w:val="ru-RU"/>
        </w:rPr>
        <w:t>орода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3512A8">
      <w:pPr>
        <w:pStyle w:val="newncpi0"/>
        <w:divId w:val="153808366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53808366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512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26EF2D98" wp14:editId="40B4E5AD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512A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512A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согласования назначения лиц, уволенных по дискредитирующим обстоятельствам, на руководящие должности в организации государственной и частной форм собственности в течение 5 лет после такого увольнения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6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обстоятельствам, на руководящие должности, утвержденным постановлением Совета Министров Республики Беларусь от 02.02.2015 № 68.</w:t>
            </w:r>
          </w:p>
          <w:p w:rsidR="00000000" w:rsidRDefault="003512A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17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Президента Республики Беларусь от 15.12.2014 № 5. </w:t>
            </w:r>
          </w:p>
        </w:tc>
      </w:tr>
    </w:tbl>
    <w:p w:rsidR="00000000" w:rsidRDefault="003512A8">
      <w:pPr>
        <w:pStyle w:val="newncpi0"/>
        <w:divId w:val="1538083665"/>
        <w:rPr>
          <w:lang w:val="ru-RU"/>
        </w:rPr>
      </w:pPr>
      <w:r>
        <w:rPr>
          <w:lang w:val="ru-RU"/>
        </w:rPr>
        <w:t> 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79" w:name="a123"/>
      <w:bookmarkEnd w:id="79"/>
      <w:r>
        <w:rPr>
          <w:lang w:val="ru-RU"/>
        </w:rPr>
        <w:t>Президентом Республики Беларусь в отдельных случаях может опред</w:t>
      </w:r>
      <w:r>
        <w:rPr>
          <w:lang w:val="ru-RU"/>
        </w:rPr>
        <w:t>еляться иной порядок назначения на руководящие должности.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0" w:name="a54"/>
      <w:bookmarkEnd w:id="80"/>
      <w:r>
        <w:rPr>
          <w:lang w:val="ru-RU"/>
        </w:rP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н</w:t>
      </w:r>
      <w:r>
        <w:rPr>
          <w:lang w:val="ru-RU"/>
        </w:rPr>
        <w:t>е могут быть приняты на государственную службу.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81" w:name="a55"/>
      <w:bookmarkEnd w:id="81"/>
      <w:r>
        <w:rPr>
          <w:lang w:val="ru-RU"/>
        </w:rP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Нарушение порядка приема лиц на государственную службу</w:t>
      </w:r>
      <w:r>
        <w:rPr>
          <w:lang w:val="ru-RU"/>
        </w:rPr>
        <w:t>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освобождения от занимаемо</w:t>
      </w:r>
      <w:r>
        <w:rPr>
          <w:lang w:val="ru-RU"/>
        </w:rPr>
        <w:t>й должности (увольнения) в порядке, установленном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82" w:name="a224"/>
      <w:bookmarkEnd w:id="82"/>
      <w:r>
        <w:rPr>
          <w:lang w:val="ru-RU"/>
        </w:rPr>
        <w:t>Статья 24. Особенности назначения и выплаты пенсии, ежемесячного денежного содержания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Совершившим в период прохождения государственной службы тяжкое или особо тяжкое преступление пр</w:t>
      </w:r>
      <w:r>
        <w:rPr>
          <w:lang w:val="ru-RU"/>
        </w:rPr>
        <w:t>отив интересов службы либо тяжкое или особо тяжкое преступление, сопряженное с использованием должностным лицом своих служебных полномочий: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гражданским служащим пенсия за выслугу лет, предусмотренная законодательством о государственной службе, не назначает</w:t>
      </w:r>
      <w:r>
        <w:rPr>
          <w:lang w:val="ru-RU"/>
        </w:rPr>
        <w:t>ся (не выплачивается);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сотрудникам Следственного комитета, Государственного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подразделений по чр</w:t>
      </w:r>
      <w:r>
        <w:rPr>
          <w:lang w:val="ru-RU"/>
        </w:rPr>
        <w:t>езвычайным ситуациям, органов финансовых расследований Комитета государственного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специальному званию;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государственным служащим ежемесячное денежное содержание, предусмотренное законодательными актами для отдельных категорий государственных служащих, не назначается (не выплачивается).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Другие особенности назначения и выплаты государственным служащим пенсии, </w:t>
      </w:r>
      <w:r>
        <w:rPr>
          <w:lang w:val="ru-RU"/>
        </w:rPr>
        <w:t>ежемесячного денежного содержания могут быть установлены иными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83" w:name="a84"/>
      <w:bookmarkEnd w:id="83"/>
      <w:r>
        <w:rPr>
          <w:lang w:val="ru-RU"/>
        </w:rPr>
        <w:lastRenderedPageBreak/>
        <w:t>Статья 25. Правонарушения, создающие условия для коррупции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4" w:name="a21"/>
      <w:bookmarkEnd w:id="84"/>
      <w:r>
        <w:rPr>
          <w:lang w:val="ru-RU"/>
        </w:rPr>
        <w:t>Правонарушениями, создающими условия для коррупции, являются: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вмешательство государственного должностного лиц</w:t>
      </w:r>
      <w:r>
        <w:rPr>
          <w:lang w:val="ru-RU"/>
        </w:rPr>
        <w:t>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5" w:name="a168"/>
      <w:bookmarkEnd w:id="85"/>
      <w:r>
        <w:rPr>
          <w:lang w:val="ru-RU"/>
        </w:rPr>
        <w:t>оказание государственным должностным лицом при подготовке и прин</w:t>
      </w:r>
      <w:r>
        <w:rPr>
          <w:lang w:val="ru-RU"/>
        </w:rPr>
        <w:t>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6" w:name="a237"/>
      <w:bookmarkEnd w:id="86"/>
      <w:r>
        <w:rPr>
          <w:lang w:val="ru-RU"/>
        </w:rPr>
        <w:t xml:space="preserve">использование государственным должностным или приравненным к нему лицом </w:t>
      </w:r>
      <w:r>
        <w:rPr>
          <w:lang w:val="ru-RU"/>
        </w:rPr>
        <w:t>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участие государственного должностного лица в качестве представителя третьих лиц в делах </w:t>
      </w:r>
      <w:r>
        <w:rPr>
          <w:lang w:val="ru-RU"/>
        </w:rPr>
        <w:t>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использование государственным долж</w:t>
      </w:r>
      <w:r>
        <w:rPr>
          <w:lang w:val="ru-RU"/>
        </w:rPr>
        <w:t>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7" w:name="a231"/>
      <w:bookmarkEnd w:id="87"/>
      <w:r>
        <w:rPr>
          <w:lang w:val="ru-RU"/>
        </w:rPr>
        <w:t>отказ государственного должностного или приравненного к н</w:t>
      </w:r>
      <w:r>
        <w:rPr>
          <w:lang w:val="ru-RU"/>
        </w:rPr>
        <w:t>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требован</w:t>
      </w:r>
      <w:r>
        <w:rPr>
          <w:lang w:val="ru-RU"/>
        </w:rPr>
        <w:t>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8" w:name="a232"/>
      <w:bookmarkEnd w:id="88"/>
      <w:r>
        <w:rPr>
          <w:lang w:val="ru-RU"/>
        </w:rPr>
        <w:t>нарушение государственным должностным лицом в личных, группо</w:t>
      </w:r>
      <w:r>
        <w:rPr>
          <w:lang w:val="ru-RU"/>
        </w:rPr>
        <w:t>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создание государстве</w:t>
      </w:r>
      <w:r>
        <w:rPr>
          <w:lang w:val="ru-RU"/>
        </w:rPr>
        <w:t>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делегирование государственным должностным лицом полномочий на государственное регулирование предпринимательской деятельно</w:t>
      </w:r>
      <w:r>
        <w:rPr>
          <w:lang w:val="ru-RU"/>
        </w:rPr>
        <w:t>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89" w:name="a169"/>
      <w:bookmarkEnd w:id="89"/>
      <w:r>
        <w:rPr>
          <w:lang w:val="ru-RU"/>
        </w:rPr>
        <w:t>нарушение государственным должностным или приравненным к нему лицом установленного актами законодательства порядка проведения конкурсов</w:t>
      </w:r>
      <w:r>
        <w:rPr>
          <w:lang w:val="ru-RU"/>
        </w:rPr>
        <w:t>, аукционов, процедур закупок;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0" w:name="a214"/>
      <w:bookmarkEnd w:id="90"/>
      <w:r>
        <w:rPr>
          <w:lang w:val="ru-RU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</w:t>
      </w:r>
      <w:r>
        <w:rPr>
          <w:lang w:val="ru-RU"/>
        </w:rPr>
        <w:t>лучения и использования, установленного актами законодательства.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1" w:name="a186"/>
      <w:bookmarkEnd w:id="91"/>
      <w:r>
        <w:rPr>
          <w:lang w:val="ru-RU"/>
        </w:rPr>
        <w:t xml:space="preserve">Совершение указанных в </w:t>
      </w:r>
      <w:hyperlink w:anchor="a21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 правонарушений влечет за собой ответственность в соответствии с законодательными актами.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92" w:name="a47"/>
      <w:bookmarkEnd w:id="92"/>
      <w:r>
        <w:rPr>
          <w:lang w:val="ru-RU"/>
        </w:rPr>
        <w:lastRenderedPageBreak/>
        <w:t>ГЛАВА 4</w:t>
      </w:r>
      <w:r>
        <w:rPr>
          <w:lang w:val="ru-RU"/>
        </w:rPr>
        <w:br/>
      </w:r>
      <w:r>
        <w:rPr>
          <w:lang w:val="ru-RU"/>
        </w:rPr>
        <w:t>ДЕКЛАРИРОВАНИЕ ДОХОДОВ И ИМУЩЕСТВА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93" w:name="a85"/>
      <w:bookmarkEnd w:id="93"/>
      <w:r>
        <w:rPr>
          <w:lang w:val="ru-RU"/>
        </w:rPr>
        <w:t>Статья 26. Доходы, подлежащие обязательному декларированию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4" w:name="a23"/>
      <w:bookmarkEnd w:id="94"/>
      <w:r>
        <w:rPr>
          <w:lang w:val="ru-RU"/>
        </w:rPr>
        <w:t>Обязательному декларированию в случаях и порядке, предусмотренных настоящей главой, подлежат доходы, полученные в течение календарного года от источников в Респуб</w:t>
      </w:r>
      <w:r>
        <w:rPr>
          <w:lang w:val="ru-RU"/>
        </w:rPr>
        <w:t>лике Беларусь, а также от источников за пределами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декларации о доходах и имуществе указываются также займы, полученные за период, предшествующий периоду, за который представляется декларация о доходах и имуществе, и не возвращенные н</w:t>
      </w:r>
      <w:r>
        <w:rPr>
          <w:lang w:val="ru-RU"/>
        </w:rPr>
        <w:t>а дату представления такой декларации. Такие доходы указываются в размере полученных займов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Если в государственный орган, иную организацию, должностному лицу декларация о доходах и имуществе представлялась ранее, то при представлении декларации о доходах </w:t>
      </w:r>
      <w:r>
        <w:rPr>
          <w:lang w:val="ru-RU"/>
        </w:rPr>
        <w:t xml:space="preserve">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</w:t>
      </w:r>
      <w:hyperlink w:anchor="a22" w:tooltip="+" w:history="1">
        <w:r>
          <w:rPr>
            <w:rStyle w:val="a3"/>
            <w:lang w:val="ru-RU"/>
          </w:rPr>
          <w:t>частью шестой</w:t>
        </w:r>
      </w:hyperlink>
      <w:r>
        <w:rPr>
          <w:lang w:val="ru-RU"/>
        </w:rPr>
        <w:t xml:space="preserve"> статьи 31 настоящего З</w:t>
      </w:r>
      <w:r>
        <w:rPr>
          <w:lang w:val="ru-RU"/>
        </w:rPr>
        <w:t>акона.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Доходы, указанные в </w:t>
      </w:r>
      <w:hyperlink w:anchor="a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</w:t>
      </w:r>
      <w:r>
        <w:rPr>
          <w:lang w:val="ru-RU"/>
        </w:rPr>
        <w:t>ательства.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Законодательными актами могут быть установлены случаи, когда доходы либо отдельные виды доходов не подлежат обязательному декларированию</w:t>
      </w:r>
      <w:r>
        <w:rPr>
          <w:lang w:val="ru-RU"/>
        </w:rPr>
        <w:t>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95" w:name="a86"/>
      <w:bookmarkEnd w:id="95"/>
      <w:r>
        <w:rPr>
          <w:lang w:val="ru-RU"/>
        </w:rPr>
        <w:t>Статья 27. Имущество, подлежащее обязательному декларированию, и определение его стоимост</w:t>
      </w:r>
      <w:r>
        <w:rPr>
          <w:lang w:val="ru-RU"/>
        </w:rPr>
        <w:t>и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6" w:name="a128"/>
      <w:bookmarkEnd w:id="96"/>
      <w:r>
        <w:rPr>
          <w:lang w:val="ru-RU"/>
        </w:rPr>
        <w:t>Обязательному де</w:t>
      </w:r>
      <w:r>
        <w:rPr>
          <w:lang w:val="ru-RU"/>
        </w:rPr>
        <w:t>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декларации, если иное не пр</w:t>
      </w:r>
      <w:r>
        <w:rPr>
          <w:lang w:val="ru-RU"/>
        </w:rPr>
        <w:t xml:space="preserve">едусмотрено </w:t>
      </w:r>
      <w:hyperlink w:anchor="a22" w:tooltip="+" w:history="1">
        <w:r>
          <w:rPr>
            <w:rStyle w:val="a3"/>
            <w:lang w:val="ru-RU"/>
          </w:rPr>
          <w:t>частью шестой</w:t>
        </w:r>
      </w:hyperlink>
      <w:r>
        <w:rPr>
          <w:lang w:val="ru-RU"/>
        </w:rPr>
        <w:t xml:space="preserve"> статьи 31 настоящего Закона</w:t>
      </w:r>
      <w:r>
        <w:rPr>
          <w:lang w:val="ru-RU"/>
        </w:rPr>
        <w:t>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7" w:name="a24"/>
      <w:bookmarkEnd w:id="97"/>
      <w:r>
        <w:rPr>
          <w:lang w:val="ru-RU"/>
        </w:rPr>
        <w:t>земельные участки, капитальные строения (здания, сооружения), изолированные помещения, машино-места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транспортные средства (за исключением мопедов и приравненных к ним </w:t>
      </w:r>
      <w:r>
        <w:rPr>
          <w:lang w:val="ru-RU"/>
        </w:rPr>
        <w:t>механических транспортных средств, велосипедов, гужевого транспорта), самоходные машины, морские суда, суда внутреннего плавания и смешанного (река–море) плавания, воздушные суда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8" w:name="a25"/>
      <w:bookmarkEnd w:id="98"/>
      <w:r>
        <w:rPr>
          <w:lang w:val="ru-RU"/>
        </w:rPr>
        <w:t xml:space="preserve">произведения искусства, драгоценные металлы и драгоценные камни, изделия из </w:t>
      </w:r>
      <w:r>
        <w:rPr>
          <w:lang w:val="ru-RU"/>
        </w:rPr>
        <w:t>них, стоимость каждого из которых превышает одну тысячу базовых величин или общая стоимость которых превышает две тысячи базовых величин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строительные материалы, общая стоимость которых превышает две тысячи базовых величин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доли в уставных фондах (акции) х</w:t>
      </w:r>
      <w:r>
        <w:rPr>
          <w:lang w:val="ru-RU"/>
        </w:rPr>
        <w:t>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 на сумму, превышающую пятнадцать тысяч базовых величин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99" w:name="a109"/>
      <w:bookmarkEnd w:id="99"/>
      <w:r>
        <w:rPr>
          <w:lang w:val="ru-RU"/>
        </w:rPr>
        <w:t>иное имущ</w:t>
      </w:r>
      <w:r>
        <w:rPr>
          <w:lang w:val="ru-RU"/>
        </w:rPr>
        <w:t>ество, стоимость единицы которого превышает две тысячи базовых величин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0" w:name="a26"/>
      <w:bookmarkEnd w:id="100"/>
      <w:r>
        <w:rPr>
          <w:lang w:val="ru-RU"/>
        </w:rPr>
        <w:lastRenderedPageBreak/>
        <w:t xml:space="preserve">доли в праве собственности на имущество, указанное в абзацах </w:t>
      </w:r>
      <w:hyperlink w:anchor="a24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 третьем настоящей части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1" w:name="a27"/>
      <w:bookmarkEnd w:id="101"/>
      <w:r>
        <w:rPr>
          <w:lang w:val="ru-RU"/>
        </w:rPr>
        <w:t>доли в праве собственности на имущество, указанное в абз</w:t>
      </w:r>
      <w:r>
        <w:rPr>
          <w:lang w:val="ru-RU"/>
        </w:rPr>
        <w:t xml:space="preserve">ацах </w:t>
      </w:r>
      <w:hyperlink w:anchor="a25" w:tooltip="+" w:history="1">
        <w:r>
          <w:rPr>
            <w:rStyle w:val="a3"/>
            <w:lang w:val="ru-RU"/>
          </w:rPr>
          <w:t>четвертом–седьмом</w:t>
        </w:r>
      </w:hyperlink>
      <w:r>
        <w:rPr>
          <w:lang w:val="ru-RU"/>
        </w:rPr>
        <w:t xml:space="preserve"> настоящей части, если их стоимость превышает пределы, установленные соответствующими абзацами настоящей части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Имущество, указанное в абзацах </w:t>
      </w:r>
      <w:hyperlink w:anchor="a24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, третьем и </w:t>
      </w:r>
      <w:hyperlink w:anchor="a26" w:tooltip="+" w:history="1">
        <w:r>
          <w:rPr>
            <w:rStyle w:val="a3"/>
            <w:lang w:val="ru-RU"/>
          </w:rPr>
          <w:t>восьмом</w:t>
        </w:r>
      </w:hyperlink>
      <w:r>
        <w:rPr>
          <w:lang w:val="ru-RU"/>
        </w:rPr>
        <w:t xml:space="preserve"> части первой настоящей статьи, подлежит декларированию независимо от его стоимости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2" w:name="a108"/>
      <w:bookmarkEnd w:id="102"/>
      <w:r>
        <w:rPr>
          <w:lang w:val="ru-RU"/>
        </w:rPr>
        <w:t xml:space="preserve">Стоимость имущества, указанного в абзацах </w:t>
      </w:r>
      <w:hyperlink w:anchor="a25" w:tooltip="+" w:history="1">
        <w:r>
          <w:rPr>
            <w:rStyle w:val="a3"/>
            <w:lang w:val="ru-RU"/>
          </w:rPr>
          <w:t>четвертом–седьмом</w:t>
        </w:r>
      </w:hyperlink>
      <w:r>
        <w:rPr>
          <w:lang w:val="ru-RU"/>
        </w:rPr>
        <w:t xml:space="preserve"> и </w:t>
      </w:r>
      <w:hyperlink w:anchor="a27" w:tooltip="+" w:history="1">
        <w:r>
          <w:rPr>
            <w:rStyle w:val="a3"/>
            <w:lang w:val="ru-RU"/>
          </w:rPr>
          <w:t>девятом</w:t>
        </w:r>
      </w:hyperlink>
      <w:r>
        <w:rPr>
          <w:lang w:val="ru-RU"/>
        </w:rPr>
        <w:t xml:space="preserve"> ча</w:t>
      </w:r>
      <w:r>
        <w:rPr>
          <w:lang w:val="ru-RU"/>
        </w:rPr>
        <w:t>сти первой настоящей статьи, для установления необходимости его декларирования определяется в порядке, определенном Советом Министров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Стоимость декларируемого имущества указывается в декларации о доходах и имуществе по цене его приобре</w:t>
      </w:r>
      <w:r>
        <w:rPr>
          <w:lang w:val="ru-RU"/>
        </w:rPr>
        <w:t>тения. Если имущество получено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 определении стоимости декларируемого имущества положения зак</w:t>
      </w:r>
      <w:r>
        <w:rPr>
          <w:lang w:val="ru-RU"/>
        </w:rPr>
        <w:t>онодательства об оценочной деятельности не применяются, если иное не установлено Президентом Республики Беларусь</w:t>
      </w:r>
      <w:r>
        <w:rPr>
          <w:lang w:val="ru-RU"/>
        </w:rPr>
        <w:t>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103" w:name="a31"/>
      <w:bookmarkEnd w:id="103"/>
      <w:r>
        <w:rPr>
          <w:lang w:val="ru-RU"/>
        </w:rPr>
        <w:t>Статья 28. Декларирование доходов и имущества несовершеннолетних, а также лиц, ограниченных судом в дееспособности и признанных судом недееспо</w:t>
      </w:r>
      <w:r>
        <w:rPr>
          <w:lang w:val="ru-RU"/>
        </w:rPr>
        <w:t>собным</w:t>
      </w:r>
      <w:r>
        <w:rPr>
          <w:lang w:val="ru-RU"/>
        </w:rPr>
        <w:t>и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Декларирование доходов и имущества</w:t>
      </w:r>
      <w:r>
        <w:rPr>
          <w:lang w:val="ru-RU"/>
        </w:rPr>
        <w:t>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несовершеннолетних в возрасте до четырнадцати лет (малолетних) осуществляется их законными представителями (родителями, усыновителями (удочерителями) или опекунами), если иное не установлено </w:t>
      </w:r>
      <w:hyperlink w:anchor="a28" w:tooltip="+" w:history="1">
        <w:r>
          <w:rPr>
            <w:rStyle w:val="a3"/>
            <w:lang w:val="ru-RU"/>
          </w:rPr>
          <w:t>частью четвертой</w:t>
        </w:r>
      </w:hyperlink>
      <w:r>
        <w:rPr>
          <w:lang w:val="ru-RU"/>
        </w:rPr>
        <w:t xml:space="preserve"> статьи 31 настоящего Закона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несовершеннолетних в возрасте от четырнадцати до восемнадцати лет, за исключением лиц, которые приобрели дееспособность в полном объеме в результате эмансипации или заключения брака, осуществляется </w:t>
      </w:r>
      <w:r>
        <w:rPr>
          <w:lang w:val="ru-RU"/>
        </w:rPr>
        <w:t>этими лицами с письменного согласия их законных представителей (родителей, усыновителей (удочерителей) или попечителей)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лиц, ограниченных судом в дееспособности, осуществляется этими лицами с согласия их попечителей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лиц, признанных судом недееспособными,</w:t>
      </w:r>
      <w:r>
        <w:rPr>
          <w:lang w:val="ru-RU"/>
        </w:rPr>
        <w:t xml:space="preserve"> осуществляется их опекунами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04" w:name="a57"/>
      <w:bookmarkEnd w:id="104"/>
      <w:r>
        <w:rPr>
          <w:lang w:val="ru-RU"/>
        </w:rPr>
        <w:t>Статья 29. Декларирование доходов и имущества при поступлении на службу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18" w:anchor="a111" w:tooltip="+" w:history="1">
        <w:r>
          <w:rPr>
            <w:rStyle w:val="a3"/>
            <w:lang w:val="ru-RU"/>
          </w:rPr>
          <w:t>Декларацию</w:t>
        </w:r>
      </w:hyperlink>
      <w:r>
        <w:rPr>
          <w:lang w:val="ru-RU"/>
        </w:rPr>
        <w:t xml:space="preserve"> </w:t>
      </w:r>
      <w:r>
        <w:rPr>
          <w:lang w:val="ru-RU"/>
        </w:rPr>
        <w:t>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</w:t>
      </w:r>
      <w:r>
        <w:rPr>
          <w:lang w:val="ru-RU"/>
        </w:rPr>
        <w:t>ту, службу в Следственный комитет Республики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органы финансовых расследований Комитета государственного контр</w:t>
      </w:r>
      <w:r>
        <w:rPr>
          <w:lang w:val="ru-RU"/>
        </w:rPr>
        <w:t>оля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 поступлении гражданина Республики Беларусь на гражданскую службу путем избрания</w:t>
      </w:r>
      <w:r>
        <w:rPr>
          <w:lang w:val="ru-RU"/>
        </w:rPr>
        <w:t xml:space="preserve"> </w:t>
      </w:r>
      <w:hyperlink r:id="rId19" w:anchor="a111" w:tooltip="+" w:history="1">
        <w:r>
          <w:rPr>
            <w:rStyle w:val="a3"/>
            <w:lang w:val="ru-RU"/>
          </w:rPr>
          <w:t>декларация</w:t>
        </w:r>
      </w:hyperlink>
      <w:r>
        <w:rPr>
          <w:lang w:val="ru-RU"/>
        </w:rPr>
        <w:t xml:space="preserve"> о доходах и имуществе представляется до регистрации (утверждения) его в установле</w:t>
      </w:r>
      <w:r>
        <w:rPr>
          <w:lang w:val="ru-RU"/>
        </w:rPr>
        <w:t>нном порядке в качестве кандидата на гражданскую должность.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05" w:name="a87"/>
      <w:bookmarkEnd w:id="105"/>
      <w:r>
        <w:rPr>
          <w:lang w:val="ru-RU"/>
        </w:rPr>
        <w:lastRenderedPageBreak/>
        <w:t>Статья 30. Декларирование доходов и имущества при назначении на определенные должности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20" w:anchor="a111" w:tooltip="+" w:history="1">
        <w:r>
          <w:rPr>
            <w:rStyle w:val="a3"/>
            <w:lang w:val="ru-RU"/>
          </w:rPr>
          <w:t>Декларацию</w:t>
        </w:r>
      </w:hyperlink>
      <w:r>
        <w:rPr>
          <w:lang w:val="ru-RU"/>
        </w:rPr>
        <w:t xml:space="preserve"> о доходах и имуществе в соответствующий гос</w:t>
      </w:r>
      <w:r>
        <w:rPr>
          <w:lang w:val="ru-RU"/>
        </w:rPr>
        <w:t>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гражданские служащие – при назначении на государственную должность в другом государственном органе либо иной организаци</w:t>
      </w:r>
      <w:r>
        <w:rPr>
          <w:lang w:val="ru-RU"/>
        </w:rPr>
        <w:t>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государственных органов, в к</w:t>
      </w:r>
      <w:r>
        <w:rPr>
          <w:lang w:val="ru-RU"/>
        </w:rPr>
        <w:t>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командиров воинских частей, соединений, руководителей органов военног</w:t>
      </w:r>
      <w:r>
        <w:rPr>
          <w:lang w:val="ru-RU"/>
        </w:rPr>
        <w:t>о управления и организаций Вооруженных Сил Республики Беларусь, других войск и воинских формирований Республики Беларусь и их заместителей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работники органов и подразделений по чрезвычайным ситуациям – при назначении на должности руководителей и заместител</w:t>
      </w:r>
      <w:r>
        <w:rPr>
          <w:lang w:val="ru-RU"/>
        </w:rPr>
        <w:t>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 подразделений по</w:t>
      </w:r>
      <w:r>
        <w:rPr>
          <w:lang w:val="ru-RU"/>
        </w:rPr>
        <w:t xml:space="preserve"> чрезвычайным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</w:t>
      </w:r>
      <w:r>
        <w:rPr>
          <w:lang w:val="ru-RU"/>
        </w:rPr>
        <w:t>рий от чрезвычайных ситуаций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работники органов финансовых расследований Комитета государственного контроля</w:t>
      </w:r>
      <w:r>
        <w:rPr>
          <w:lang w:val="ru-RU"/>
        </w:rPr>
        <w:t xml:space="preserve"> Республики Беларусь – при назначении на другую должность в органах финансовых расследований Комитета государственного контроля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Следственного комитета Республики Беларусь – при назначении на должности руководителей и замести</w:t>
      </w:r>
      <w:r>
        <w:rPr>
          <w:lang w:val="ru-RU"/>
        </w:rPr>
        <w:t>телей руководителей структурных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Республики Беларусь по областям и городу Минску, руководителей райо</w:t>
      </w:r>
      <w:r>
        <w:rPr>
          <w:lang w:val="ru-RU"/>
        </w:rPr>
        <w:t>нных (межрайонных), городских, районных в городах отделов Следственного комитета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Государственного комитета судебных экспертиз Республики Беларусь – при назначении на должности руководителей и заместителей руководителей струк</w:t>
      </w:r>
      <w:r>
        <w:rPr>
          <w:lang w:val="ru-RU"/>
        </w:rPr>
        <w:t>турных подразделений центрального аппарата Государственного комитета судебных экспертиз Республики Беларусь, руководителей и заместителей руководителей управлений Государственного комитета судебных экспертиз Республики Беларусь по областям и городу Минску,</w:t>
      </w:r>
      <w:r>
        <w:rPr>
          <w:lang w:val="ru-RU"/>
        </w:rPr>
        <w:t xml:space="preserve"> руководителей районных (межрайонных), городских, районных в городе Минске отделов Государственного комитета судебных экспертиз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назначаемые на должности руководителей государственных организаций;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назначаемые на должности ру</w:t>
      </w:r>
      <w:r>
        <w:rPr>
          <w:lang w:val="ru-RU"/>
        </w:rPr>
        <w:t>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06" w:name="a225"/>
      <w:bookmarkEnd w:id="106"/>
      <w:r>
        <w:rPr>
          <w:lang w:val="ru-RU"/>
        </w:rPr>
        <w:lastRenderedPageBreak/>
        <w:t>Статья 31. Ежегодное декларирование доходов и имущества государственных должност</w:t>
      </w:r>
      <w:r>
        <w:rPr>
          <w:lang w:val="ru-RU"/>
        </w:rPr>
        <w:t>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</w:t>
      </w:r>
      <w:r>
        <w:rPr>
          <w:lang w:val="ru-RU"/>
        </w:rPr>
        <w:t>роживающих и ведущих общее хозяйство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7" w:name="a30"/>
      <w:bookmarkEnd w:id="107"/>
      <w:r>
        <w:rPr>
          <w:lang w:val="ru-RU"/>
        </w:rPr>
        <w:t xml:space="preserve">Если иное не установлено </w:t>
      </w:r>
      <w:hyperlink w:anchor="a29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статьи, обязаны ежегодно представлять</w:t>
      </w:r>
      <w:r>
        <w:rPr>
          <w:lang w:val="ru-RU"/>
        </w:rPr>
        <w:t xml:space="preserve"> </w:t>
      </w:r>
      <w:hyperlink r:id="rId21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депутаты Палаты представителей</w:t>
      </w:r>
      <w:r>
        <w:rPr>
          <w:lang w:val="ru-RU"/>
        </w:rPr>
        <w:t xml:space="preserve">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избранные в установленном порядке судьи Конституционного Суда Республики Беларусь – в Конституционный Суд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судьи экономиче</w:t>
      </w:r>
      <w:r>
        <w:rPr>
          <w:lang w:val="ru-RU"/>
        </w:rPr>
        <w:t>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заместители председателей областных (Минского городского) Советов депутатов – в областной (Минский городской) Совет депу</w:t>
      </w:r>
      <w:r>
        <w:rPr>
          <w:lang w:val="ru-RU"/>
        </w:rPr>
        <w:t>татов;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председатели городских (городов областного подчинения), районных Советов депутатов, их заместители – в областные Советы депутатов;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председатели сельских, поселковых, городских (городов районного подчинения) Советов депутатов, их заместители – в райо</w:t>
      </w:r>
      <w:r>
        <w:rPr>
          <w:lang w:val="ru-RU"/>
        </w:rPr>
        <w:t>нные Советы депутатов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занимающие должности, включенные в кадровый реестр Совета Министров Республики Беларусь, – в Аппарат Совета Министров Республики Беларусь;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прокуроры районов, районов в городах, городов, межрайонные и приравненные к ним транспор</w:t>
      </w:r>
      <w:r>
        <w:rPr>
          <w:lang w:val="ru-RU"/>
        </w:rPr>
        <w:t>тные прокуроры и их заместители – в вышестоящий орган прокуратуры, определяемый Генеральным прокурором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начальники следственных подразделений Следственного комитета Республики Беларусь и их заместители, следователи Следственного комитет</w:t>
      </w:r>
      <w:r>
        <w:rPr>
          <w:lang w:val="ru-RU"/>
        </w:rPr>
        <w:t>а Республики Беларусь – в центральный аппарат Следственного комитета Республики Беларусь или в государственный орган, входящий в систему Следственного комитета Республики Беларусь, определяемый Председателем Следственного комитета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нача</w:t>
      </w:r>
      <w:r>
        <w:rPr>
          <w:lang w:val="ru-RU"/>
        </w:rPr>
        <w:t>льники органов государственной безопасности и их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 – в Комитет государственно</w:t>
      </w:r>
      <w:r>
        <w:rPr>
          <w:lang w:val="ru-RU"/>
        </w:rPr>
        <w:t>й безопасности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руководители органов пограничной службы и их заместители – в Государственный пограничный комитет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начальники органов внутренних дел и их заместители, начальники учреждений, исполняющих наказания в вид</w:t>
      </w:r>
      <w:r>
        <w:rPr>
          <w:lang w:val="ru-RU"/>
        </w:rPr>
        <w:t xml:space="preserve">е лишения свободы, следственных изоляторов уголовно-исполнительной системы Министерства внутренних дел Республики Беларусь и их заместители – в Министерство внутренних дел </w:t>
      </w:r>
      <w:r>
        <w:rPr>
          <w:lang w:val="ru-RU"/>
        </w:rPr>
        <w:lastRenderedPageBreak/>
        <w:t>Республики Беларусь или в другой орган внутренних дел, определяемый Министром внутре</w:t>
      </w:r>
      <w:r>
        <w:rPr>
          <w:lang w:val="ru-RU"/>
        </w:rPr>
        <w:t>нних дел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руководители органов государственного пожарного надзора и их заместители – в вышестоящие органы по чрезвычайным ситуациям;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</w:t>
      </w:r>
      <w:r>
        <w:rPr>
          <w:lang w:val="ru-RU"/>
        </w:rPr>
        <w:t>транспортных войсках Республики Беларусь),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 – непос</w:t>
      </w:r>
      <w:r>
        <w:rPr>
          <w:lang w:val="ru-RU"/>
        </w:rPr>
        <w:t>редственным командирам (начальникам)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руководители таможенных органов – в Государственный таможенный комитет Республики Беларусь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руководители территориальных органов финансовых расследований Комитета государственного контроля Республики Беларусь и их заме</w:t>
      </w:r>
      <w:r>
        <w:rPr>
          <w:lang w:val="ru-RU"/>
        </w:rPr>
        <w:t>стители – в вышестоящий орган финансовых расследований, определяемый заместителем Председателя Комитета государственного контроля Республики Беларусь – директором Департамента финансовых расследований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главы дипломатических представительств и консульских у</w:t>
      </w:r>
      <w:r>
        <w:rPr>
          <w:lang w:val="ru-RU"/>
        </w:rPr>
        <w:t>чреждений Республики Беларусь – в Министерство иностранных дел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8" w:name="a29"/>
      <w:bookmarkEnd w:id="108"/>
      <w:r>
        <w:rPr>
          <w:lang w:val="ru-RU"/>
        </w:rPr>
        <w:t>Лица, назначенные на высшие государственные должности, иные должности, включенные в кадровый реестр Главы государства Республики Беларусь, обязаны ежегодно представлять</w:t>
      </w:r>
      <w:r>
        <w:rPr>
          <w:lang w:val="ru-RU"/>
        </w:rPr>
        <w:t xml:space="preserve"> </w:t>
      </w:r>
      <w:hyperlink r:id="rId22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 доходах и имуществе в государственный орган (организацию), в котором (которой) они проходят службу (работают). Указанные государственные органы (организации) не позднее 5 марта направляют пре</w:t>
      </w:r>
      <w:r>
        <w:rPr>
          <w:lang w:val="ru-RU"/>
        </w:rPr>
        <w:t>дставленные декларации Главе Администрации Президента Республики Беларусь, который в установленном порядке принимает решение о проведении их проверки в текущем году. О результатах проведенной проверки таких деклараций Глава Администрации Президента Республ</w:t>
      </w:r>
      <w:r>
        <w:rPr>
          <w:lang w:val="ru-RU"/>
        </w:rPr>
        <w:t>ики Беларусь докладывает Президенту Республики Беларусь ежегодно до 31 декабря.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09" w:name="a112"/>
      <w:bookmarkEnd w:id="109"/>
      <w:r>
        <w:rPr>
          <w:lang w:val="ru-RU"/>
        </w:rPr>
        <w:t xml:space="preserve">Государственные должностные лица, занимающие ответственное положение, за исключением лиц, указанных в частях </w:t>
      </w:r>
      <w:hyperlink w:anchor="a30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статьи, </w:t>
      </w:r>
      <w:r>
        <w:rPr>
          <w:lang w:val="ru-RU"/>
        </w:rPr>
        <w:t>обязаны ежегодно представлять</w:t>
      </w:r>
      <w:r>
        <w:rPr>
          <w:lang w:val="ru-RU"/>
        </w:rPr>
        <w:t xml:space="preserve"> </w:t>
      </w:r>
      <w:hyperlink r:id="rId23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органы, иные организации, назначившие их на должности.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0" w:name="a28"/>
      <w:bookmarkEnd w:id="110"/>
      <w:r>
        <w:rPr>
          <w:lang w:val="ru-RU"/>
        </w:rPr>
        <w:t xml:space="preserve">Наряду с лицами, указанными в частях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статьи, обязаны ежегодно представлять</w:t>
      </w:r>
      <w:r>
        <w:rPr>
          <w:lang w:val="ru-RU"/>
        </w:rPr>
        <w:t xml:space="preserve"> </w:t>
      </w:r>
      <w:hyperlink r:id="rId24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порядке, установленном настоящей статьей, их супруг (супруга), несовершеннолетние дети, в том числ</w:t>
      </w:r>
      <w:r>
        <w:rPr>
          <w:lang w:val="ru-RU"/>
        </w:rPr>
        <w:t>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в возрасте до четырнадцати лет (малолетних) осуществля</w:t>
      </w:r>
      <w:r>
        <w:rPr>
          <w:lang w:val="ru-RU"/>
        </w:rPr>
        <w:t xml:space="preserve">ется в порядке, определенном </w:t>
      </w:r>
      <w:hyperlink w:anchor="a31" w:tooltip="+" w:history="1">
        <w:r>
          <w:rPr>
            <w:rStyle w:val="a3"/>
            <w:lang w:val="ru-RU"/>
          </w:rPr>
          <w:t>статьей 28</w:t>
        </w:r>
      </w:hyperlink>
      <w:r>
        <w:rPr>
          <w:lang w:val="ru-RU"/>
        </w:rPr>
        <w:t xml:space="preserve"> настоящего Закона. Декларирование доходов и имущества несовершеннолетних детей в возрасте до четырнадцати лет (малолетних), оставшихся проживать в связи с расторжением брака с бывшим </w:t>
      </w:r>
      <w:r>
        <w:rPr>
          <w:lang w:val="ru-RU"/>
        </w:rPr>
        <w:t>супругом (супругой) лиц, обязанных в соответствии с настоящей статьей представлять декларации о доходах и имуществе, от имени таких детей осуществляется бывшим супругом (супругой)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25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</w:t>
      </w:r>
      <w:r>
        <w:rPr>
          <w:lang w:val="ru-RU"/>
        </w:rPr>
        <w:t xml:space="preserve"> и имуществе представляются ежегодно до 1 марта.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1" w:name="a22"/>
      <w:bookmarkEnd w:id="111"/>
      <w:r>
        <w:rPr>
          <w:lang w:val="ru-RU"/>
        </w:rPr>
        <w:t xml:space="preserve">Лица, обязанные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26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</w:t>
      </w:r>
      <w:r>
        <w:rPr>
          <w:lang w:val="ru-RU"/>
        </w:rPr>
        <w:t>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государственный орган, иную орга</w:t>
      </w:r>
      <w:r>
        <w:rPr>
          <w:lang w:val="ru-RU"/>
        </w:rPr>
        <w:t>низацию, должностному лицу декларациях о доходах и имуществе.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 xml:space="preserve">Под имуществом, находящимся в фактическом владении, пользовании лиц, обязанных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27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понимается имущество, предусмотренное абзацами </w:t>
      </w:r>
      <w:hyperlink w:anchor="a24" w:tooltip="+" w:history="1">
        <w:r>
          <w:rPr>
            <w:rStyle w:val="a3"/>
            <w:lang w:val="ru-RU"/>
          </w:rPr>
          <w:t>вторым–четвертым</w:t>
        </w:r>
      </w:hyperlink>
      <w:r>
        <w:rPr>
          <w:lang w:val="ru-RU"/>
        </w:rPr>
        <w:t xml:space="preserve"> части первой статьи 27 настоящего Закона, находившееся в фактическом владении, п</w:t>
      </w:r>
      <w:r>
        <w:rPr>
          <w:lang w:val="ru-RU"/>
        </w:rPr>
        <w:t>ользовании этих лиц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</w:t>
      </w:r>
      <w:r>
        <w:rPr>
          <w:lang w:val="ru-RU"/>
        </w:rPr>
        <w:t>ства, используемого для целей исполнения служебных (трудовых) обязанностей. Количество дней нахождения такого имущества в фактическом владении, пользовании в течение декларируемого периода устанавливается указанными лицами самостоятельно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Обязательному дек</w:t>
      </w:r>
      <w:r>
        <w:rPr>
          <w:lang w:val="ru-RU"/>
        </w:rPr>
        <w:t>ларированию в соответствии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</w:t>
      </w:r>
      <w:r>
        <w:rPr>
          <w:lang w:val="ru-RU"/>
        </w:rPr>
        <w:t xml:space="preserve"> </w:t>
      </w:r>
      <w:hyperlink r:id="rId28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Лицами, обязанными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настоящей статьи представлять декларации о доходах и имуществе, в</w:t>
      </w:r>
      <w:r>
        <w:rPr>
          <w:lang w:val="ru-RU"/>
        </w:rPr>
        <w:t xml:space="preserve"> </w:t>
      </w:r>
      <w:hyperlink r:id="rId29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указываются сведения (пояснения) об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</w:t>
      </w:r>
      <w:r>
        <w:rPr>
          <w:lang w:val="ru-RU"/>
        </w:rPr>
        <w:t xml:space="preserve"> доходах и имуществе.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случае непредставления</w:t>
      </w:r>
      <w:r>
        <w:rPr>
          <w:lang w:val="ru-RU"/>
        </w:rPr>
        <w:t xml:space="preserve"> </w:t>
      </w:r>
      <w:hyperlink r:id="rId30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(непредставления в срок, отказа от представления) супругом (супругой), и (или) несовершеннолетними детьми, в том числе ус</w:t>
      </w:r>
      <w:r>
        <w:rPr>
          <w:lang w:val="ru-RU"/>
        </w:rPr>
        <w:t xml:space="preserve">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 декла</w:t>
      </w:r>
      <w:r>
        <w:rPr>
          <w:lang w:val="ru-RU"/>
        </w:rPr>
        <w:t>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(удочеренными), и (или) совершеннолетними близкими ро</w:t>
      </w:r>
      <w:r>
        <w:rPr>
          <w:lang w:val="ru-RU"/>
        </w:rPr>
        <w:t>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</w:t>
      </w:r>
      <w:r>
        <w:rPr>
          <w:lang w:val="ru-RU"/>
        </w:rPr>
        <w:t>з налоговые органы декларации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</w:t>
      </w:r>
      <w:r>
        <w:rPr>
          <w:lang w:val="ru-RU"/>
        </w:rPr>
        <w:t xml:space="preserve">ным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 декларации о доходах и имуществе, и направляют соответствующий запрос.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Лицо, обязанное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31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</w:t>
      </w:r>
      <w:r>
        <w:rPr>
          <w:lang w:val="ru-RU"/>
        </w:rPr>
        <w:t>ут общее хозяйство.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2" w:name="a59"/>
      <w:bookmarkEnd w:id="112"/>
      <w:r>
        <w:rPr>
          <w:lang w:val="ru-RU"/>
        </w:rP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</w:t>
      </w:r>
      <w:r>
        <w:rPr>
          <w:lang w:val="ru-RU"/>
        </w:rPr>
        <w:t xml:space="preserve"> </w:t>
      </w:r>
      <w:hyperlink r:id="rId32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</w:t>
      </w:r>
      <w:r>
        <w:rPr>
          <w:lang w:val="ru-RU"/>
        </w:rPr>
        <w:t>, налоговыми органами истребуются декларации о доходах и имуществе от совершеннолетних близких родственников лиц, обязанных в соответствии с настоящей главой представлять декларации о доходах и имуществе, которые совместно с ними не проживают и (или) не ве</w:t>
      </w:r>
      <w:r>
        <w:rPr>
          <w:lang w:val="ru-RU"/>
        </w:rPr>
        <w:t>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</w:t>
      </w:r>
      <w:r>
        <w:rPr>
          <w:lang w:val="ru-RU"/>
        </w:rPr>
        <w:t>ходах и имуществе и направившим запрос об истребовании этих деклараций.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13" w:name="a88"/>
      <w:bookmarkEnd w:id="113"/>
      <w:r>
        <w:rPr>
          <w:lang w:val="ru-RU"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В соответствии с настоящей статьей осуществляется ежегодное декларирование дох</w:t>
      </w:r>
      <w:r>
        <w:rPr>
          <w:lang w:val="ru-RU"/>
        </w:rPr>
        <w:t xml:space="preserve">одов и имущества лиц, не указанных в частях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статьи 31 настоящего Закона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4" w:name="a226"/>
      <w:bookmarkEnd w:id="114"/>
      <w:r>
        <w:rPr>
          <w:lang w:val="ru-RU"/>
        </w:rPr>
        <w:t>Гражданские служащие, за исключением руководителей государственных организаций, обязаны ежегодно представлять</w:t>
      </w:r>
      <w:r>
        <w:rPr>
          <w:lang w:val="ru-RU"/>
        </w:rPr>
        <w:t xml:space="preserve"> </w:t>
      </w:r>
      <w:hyperlink r:id="rId33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органы, в которых они занимают государственные должности.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5" w:name="a32"/>
      <w:bookmarkEnd w:id="115"/>
      <w:r>
        <w:rPr>
          <w:lang w:val="ru-RU"/>
        </w:rPr>
        <w:t>Военнослужащие, занимающие воинские должности руководителей и заместителей руководителей подразделений центрального</w:t>
      </w:r>
      <w:r>
        <w:rPr>
          <w:lang w:val="ru-RU"/>
        </w:rPr>
        <w:t xml:space="preserve">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Службы безопасности Президента Республики Беларусь, </w:t>
      </w:r>
      <w:r>
        <w:rPr>
          <w:lang w:val="ru-RU"/>
        </w:rPr>
        <w:t>обязаны ежегодно представлять</w:t>
      </w:r>
      <w:r>
        <w:rPr>
          <w:lang w:val="ru-RU"/>
        </w:rPr>
        <w:t xml:space="preserve"> </w:t>
      </w:r>
      <w:hyperlink r:id="rId34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соответственно в государственные органы, в которых предусмотрена военная служба, и подчиненные им органы, Министерство внутренних дел Респ</w:t>
      </w:r>
      <w:r>
        <w:rPr>
          <w:lang w:val="ru-RU"/>
        </w:rPr>
        <w:t>ублики Беларусь, Службу безопасности Президента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Республики Беларусь и их </w:t>
      </w:r>
      <w:r>
        <w:rPr>
          <w:lang w:val="ru-RU"/>
        </w:rPr>
        <w:t>заместителей, обязаны ежегодно представлять</w:t>
      </w:r>
      <w:r>
        <w:rPr>
          <w:lang w:val="ru-RU"/>
        </w:rPr>
        <w:t xml:space="preserve"> </w:t>
      </w:r>
      <w:hyperlink r:id="rId35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непосредственным командирам (начальникам)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Военнослужащие органов пограничной службы, проходящие военную службу по контракту</w:t>
      </w:r>
      <w:r>
        <w:rPr>
          <w:lang w:val="ru-RU"/>
        </w:rPr>
        <w:t xml:space="preserve"> на должностях офицеров и прапорщиков в подразделениях, непосредственно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</w:t>
      </w:r>
      <w:r>
        <w:rPr>
          <w:lang w:val="ru-RU"/>
        </w:rPr>
        <w:t xml:space="preserve">нослужащих, указанных в частях </w:t>
      </w:r>
      <w:hyperlink w:anchor="a32" w:tooltip="+" w:history="1">
        <w:r>
          <w:rPr>
            <w:rStyle w:val="a3"/>
            <w:lang w:val="ru-RU"/>
          </w:rPr>
          <w:t>третьей</w:t>
        </w:r>
      </w:hyperlink>
      <w:r>
        <w:rPr>
          <w:lang w:val="ru-RU"/>
        </w:rPr>
        <w:t xml:space="preserve"> и четвертой настоящей статьи), обязаны ежегодно представлять</w:t>
      </w:r>
      <w:r>
        <w:rPr>
          <w:lang w:val="ru-RU"/>
        </w:rPr>
        <w:t xml:space="preserve"> </w:t>
      </w:r>
      <w:hyperlink r:id="rId36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командиру воинской части органов по</w:t>
      </w:r>
      <w:r>
        <w:rPr>
          <w:lang w:val="ru-RU"/>
        </w:rPr>
        <w:t>граничной службы.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</w:t>
      </w:r>
      <w:r>
        <w:rPr>
          <w:lang w:val="ru-RU"/>
        </w:rPr>
        <w:t>аместителей руководителей территориальных органов Министерства по чрезвычайным ситуациям Республики Беларусь, подразделений по чрезвычайным ситуациям с правами юридического лица, а также занимающие должности старшего, среднего и младшего начальствующего со</w:t>
      </w:r>
      <w:r>
        <w:rPr>
          <w:lang w:val="ru-RU"/>
        </w:rPr>
        <w:t>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ситуаций, обязаны ежегодно представлять</w:t>
      </w:r>
      <w:r>
        <w:rPr>
          <w:lang w:val="ru-RU"/>
        </w:rPr>
        <w:t xml:space="preserve"> </w:t>
      </w:r>
      <w:hyperlink r:id="rId37" w:anchor="a111" w:tooltip="+" w:history="1">
        <w:r>
          <w:rPr>
            <w:rStyle w:val="a3"/>
            <w:lang w:val="ru-RU"/>
          </w:rPr>
          <w:t>деклара</w:t>
        </w:r>
        <w:r>
          <w:rPr>
            <w:rStyle w:val="a3"/>
            <w:lang w:val="ru-RU"/>
          </w:rPr>
          <w:t>ции</w:t>
        </w:r>
      </w:hyperlink>
      <w:r>
        <w:rPr>
          <w:lang w:val="ru-RU"/>
        </w:rPr>
        <w:t xml:space="preserve"> о доходах и имуществе соответственно в орган или подразделение по чрезвычайным ситуациям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</w:t>
      </w:r>
      <w:r>
        <w:rPr>
          <w:lang w:val="ru-RU"/>
        </w:rPr>
        <w:t xml:space="preserve"> </w:t>
      </w:r>
      <w:hyperlink r:id="rId38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соответствующий орган внутренних дел.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Работники органов финансовых расследований Комитета государственного контроля Республики Беларусь обязаны ежегодно представлять</w:t>
      </w:r>
      <w:r>
        <w:rPr>
          <w:lang w:val="ru-RU"/>
        </w:rPr>
        <w:t xml:space="preserve"> </w:t>
      </w:r>
      <w:hyperlink r:id="rId39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органы финансовых расследований, определяемые заместителем Председателя Комитета государственного контроля Республики Беларусь – директором Департамента финансовых расследова</w:t>
      </w:r>
      <w:r>
        <w:rPr>
          <w:lang w:val="ru-RU"/>
        </w:rPr>
        <w:t>ний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Следственного комитета Республики Беларусь обязаны ежегодно представлять</w:t>
      </w:r>
      <w:r>
        <w:rPr>
          <w:lang w:val="ru-RU"/>
        </w:rPr>
        <w:t xml:space="preserve"> </w:t>
      </w:r>
      <w:hyperlink r:id="rId40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центральный аппарат Следственного комитета Республики Беларусь или в государс</w:t>
      </w:r>
      <w:r>
        <w:rPr>
          <w:lang w:val="ru-RU"/>
        </w:rPr>
        <w:t>твенный орган, входящий в систему Следственного комитета Республики Беларусь, определяемый Председателем Следственного комитета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Сотрудники Государственного комитета судебных экспертиз Республики Беларусь обязаны ежегодно представлять</w:t>
      </w:r>
      <w:r>
        <w:rPr>
          <w:lang w:val="ru-RU"/>
        </w:rPr>
        <w:t xml:space="preserve"> </w:t>
      </w:r>
      <w:hyperlink r:id="rId41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центральный аппарат Государственного комитета судебных экспертиз Республики Беларусь или в государственный орган, входящий в систему </w:t>
      </w:r>
      <w:r>
        <w:rPr>
          <w:lang w:val="ru-RU"/>
        </w:rPr>
        <w:lastRenderedPageBreak/>
        <w:t>Государственного комитета судебных</w:t>
      </w:r>
      <w:r>
        <w:rPr>
          <w:lang w:val="ru-RU"/>
        </w:rPr>
        <w:t xml:space="preserve"> экспертиз Республики Беларусь, определяемый Председателем Государственного комитета судебных экспертиз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Руководители государственных организаций обязаны ежегодно представлять</w:t>
      </w:r>
      <w:r>
        <w:rPr>
          <w:lang w:val="ru-RU"/>
        </w:rPr>
        <w:t xml:space="preserve"> </w:t>
      </w:r>
      <w:hyperlink r:id="rId42" w:anchor="a111" w:tooltip="+" w:history="1">
        <w:r>
          <w:rPr>
            <w:rStyle w:val="a3"/>
            <w:lang w:val="ru-RU"/>
          </w:rPr>
          <w:t>декла</w:t>
        </w:r>
        <w:r>
          <w:rPr>
            <w:rStyle w:val="a3"/>
            <w:lang w:val="ru-RU"/>
          </w:rPr>
          <w:t>рации</w:t>
        </w:r>
      </w:hyperlink>
      <w:r>
        <w:rPr>
          <w:lang w:val="ru-RU"/>
        </w:rPr>
        <w:t xml:space="preserve"> о доходах и имуществе в государственные органы, иные организации, назначившие этих руководителей на должности.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6" w:name="a205"/>
      <w:bookmarkEnd w:id="116"/>
      <w:r>
        <w:rPr>
          <w:lang w:val="ru-RU"/>
        </w:rPr>
        <w:t>Руководители организаций, в уставных фондах которых 50 и более процентов долей (акций) находится в собственности государства и (или) его ад</w:t>
      </w:r>
      <w:r>
        <w:rPr>
          <w:lang w:val="ru-RU"/>
        </w:rPr>
        <w:t>министративно-территориальных единиц, обязаны ежегодно представлять</w:t>
      </w:r>
      <w:r>
        <w:rPr>
          <w:lang w:val="ru-RU"/>
        </w:rPr>
        <w:t xml:space="preserve"> </w:t>
      </w:r>
      <w:hyperlink r:id="rId43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 и иные организации, уполномоченные управлять долями в уставных фондах (акци</w:t>
      </w:r>
      <w:r>
        <w:rPr>
          <w:lang w:val="ru-RU"/>
        </w:rPr>
        <w:t>ями) таких организаций (если доли в уставных фондах (акции) таких организаций находятся в собственности государства и (или) его административно-территориальных единиц – в государственные органы, иные организации, в управлении которых находится большая доля</w:t>
      </w:r>
      <w:r>
        <w:rPr>
          <w:lang w:val="ru-RU"/>
        </w:rPr>
        <w:t xml:space="preserve"> в уставном фонде (большее количество акций)).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Наряду с лицами, указанными в частях </w:t>
      </w:r>
      <w:hyperlink w:anchor="a226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статьи, обязаны ежегодно представлять</w:t>
      </w:r>
      <w:r>
        <w:rPr>
          <w:lang w:val="ru-RU"/>
        </w:rPr>
        <w:t xml:space="preserve"> </w:t>
      </w:r>
      <w:hyperlink r:id="rId44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</w:t>
      </w:r>
      <w:r>
        <w:rPr>
          <w:lang w:val="ru-RU"/>
        </w:rPr>
        <w:t>о доходах и имуществе в порядке, установленном настоящей статьей, их супруг (супруга), а также совершеннолетние близкие родственники, совместно с ними проживающие и ведущие общее хозяйство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45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</w:t>
      </w:r>
      <w:r>
        <w:rPr>
          <w:lang w:val="ru-RU"/>
        </w:rPr>
        <w:t>о доходах и имуществе представляются ежегодно до 1 марта.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случае непредставления</w:t>
      </w:r>
      <w:r>
        <w:rPr>
          <w:lang w:val="ru-RU"/>
        </w:rPr>
        <w:t xml:space="preserve"> </w:t>
      </w:r>
      <w:hyperlink r:id="rId46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(непредставления в срок, отказа от представления) супругом (супругой) и (или) соверше</w:t>
      </w:r>
      <w:r>
        <w:rPr>
          <w:lang w:val="ru-RU"/>
        </w:rPr>
        <w:t xml:space="preserve">ннолетними близкими родственниками, совместно проживающими и ведущими общее хозяйство с лицом, обязанным в соответствии с частями </w:t>
      </w:r>
      <w:hyperlink w:anchor="a226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 декларации о доходах и имуществе, это лицо </w:t>
      </w:r>
      <w:r>
        <w:rPr>
          <w:lang w:val="ru-RU"/>
        </w:rPr>
        <w:t>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</w:t>
      </w:r>
      <w:r>
        <w:rPr>
          <w:lang w:val="ru-RU"/>
        </w:rPr>
        <w:t>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декларации о доходах и имуществе супруга (супруги) и (или) совершеннолетних близких родственников,</w:t>
      </w:r>
      <w:r>
        <w:rPr>
          <w:lang w:val="ru-RU"/>
        </w:rPr>
        <w:t xml:space="preserve">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7" w:name="a60"/>
      <w:bookmarkEnd w:id="117"/>
      <w:r>
        <w:rPr>
          <w:lang w:val="ru-RU"/>
        </w:rPr>
        <w:t xml:space="preserve">Лицо, обязанное в соответствии с частями </w:t>
      </w:r>
      <w:hyperlink w:anchor="a226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47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</w:t>
      </w:r>
      <w:r>
        <w:rPr>
          <w:lang w:val="ru-RU"/>
        </w:rPr>
        <w:t>ают и ведут общее хозяйство.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</w:t>
      </w:r>
      <w:r>
        <w:rPr>
          <w:lang w:val="ru-RU"/>
        </w:rPr>
        <w:t xml:space="preserve"> </w:t>
      </w:r>
      <w:hyperlink r:id="rId48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</w:t>
      </w:r>
      <w:r>
        <w:rPr>
          <w:lang w:val="ru-RU"/>
        </w:rPr>
        <w:t xml:space="preserve">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частями </w:t>
      </w:r>
      <w:hyperlink w:anchor="a226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 декларации о до</w:t>
      </w:r>
      <w:r>
        <w:rPr>
          <w:lang w:val="ru-RU"/>
        </w:rPr>
        <w:t>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</w:t>
      </w:r>
      <w:r>
        <w:rPr>
          <w:lang w:val="ru-RU"/>
        </w:rPr>
        <w:t>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18" w:name="a227"/>
      <w:bookmarkEnd w:id="118"/>
      <w:r>
        <w:rPr>
          <w:lang w:val="ru-RU"/>
        </w:rPr>
        <w:t>Статья 33. Форма декларации о доходах и имуществе и порядок ее заполнения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19" w:name="a113"/>
      <w:bookmarkEnd w:id="119"/>
      <w:r>
        <w:rPr>
          <w:lang w:val="ru-RU"/>
        </w:rPr>
        <w:t>Декларация о доходах и имуществе предста</w:t>
      </w:r>
      <w:r>
        <w:rPr>
          <w:lang w:val="ru-RU"/>
        </w:rPr>
        <w:t>вляется по</w:t>
      </w:r>
      <w:r>
        <w:rPr>
          <w:lang w:val="ru-RU"/>
        </w:rPr>
        <w:t> </w:t>
      </w:r>
      <w:hyperlink r:id="rId49" w:anchor="a111" w:tooltip="+" w:history="1">
        <w:r>
          <w:rPr>
            <w:rStyle w:val="a3"/>
            <w:lang w:val="ru-RU"/>
          </w:rPr>
          <w:t>форме</w:t>
        </w:r>
      </w:hyperlink>
      <w:r>
        <w:rPr>
          <w:lang w:val="ru-RU"/>
        </w:rPr>
        <w:t>, установленной Советом Министров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Бланки декларации о доходах и имуществе выдаются государственным органом, иной организацией, в которые представляется декларация о</w:t>
      </w:r>
      <w:r>
        <w:rPr>
          <w:lang w:val="ru-RU"/>
        </w:rPr>
        <w:t> доходах и имуществе, бесплатно.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50" w:anchor="a21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заполнения декларации о доходах и имуществе определяется Министерством по налогам и сборам.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20" w:name="a90"/>
      <w:bookmarkEnd w:id="120"/>
      <w:r>
        <w:rPr>
          <w:lang w:val="ru-RU"/>
        </w:rPr>
        <w:t>Статья 34. Права, обязанности и ответственность лиц, обязанных в соотв</w:t>
      </w:r>
      <w:r>
        <w:rPr>
          <w:lang w:val="ru-RU"/>
        </w:rPr>
        <w:t>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обязанные в соответствии с настоящей главой представлять декларации о доходах и имуществе, имеют право на</w:t>
      </w:r>
      <w:r>
        <w:rPr>
          <w:lang w:val="ru-RU"/>
        </w:rPr>
        <w:t>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получение в государственном ор</w:t>
      </w:r>
      <w:r>
        <w:rPr>
          <w:lang w:val="ru-RU"/>
        </w:rPr>
        <w:t>гане, иной организации, у должностного лица, в который (которому) представляется декларация о доходах и имуществе, бесплатной консультации о форме и содержании представляемых документов и порядке заполнения указанной декларации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представление своих интерес</w:t>
      </w:r>
      <w:r>
        <w:rPr>
          <w:lang w:val="ru-RU"/>
        </w:rPr>
        <w:t>ов в государственных органах, иных организациях самостоятельно или через своего уполномоченного представителя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получение в организациях и у индивидуальных предпринимателей, являющихся источником выдачи (выплаты) доходов, справки о суммах выданных (выплачен</w:t>
      </w:r>
      <w:r>
        <w:rPr>
          <w:lang w:val="ru-RU"/>
        </w:rPr>
        <w:t>ных) доходов, в том числе о стоимости переданного имущества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Лицам, обязанным в соответствии с настоящей главой представлять декларации о доходах и имуществе, запрещается препятствовать государственным органам, иным организациям, должностным лицам при пров</w:t>
      </w:r>
      <w:r>
        <w:rPr>
          <w:lang w:val="ru-RU"/>
        </w:rPr>
        <w:t>едении ими проверки полноты и достоверности сведений, указанных в декларации о доходах и имуществе и в сведениях (пояснениях) об источниках и размерах доходов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Лица, виновные в нарушении требований настоящей главы, несут ответственность в соответствии с за</w:t>
      </w:r>
      <w:r>
        <w:rPr>
          <w:lang w:val="ru-RU"/>
        </w:rPr>
        <w:t>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1" w:name="a115"/>
      <w:bookmarkEnd w:id="121"/>
      <w:r>
        <w:rPr>
          <w:lang w:val="ru-RU"/>
        </w:rPr>
        <w:t>Непредставление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</w:t>
      </w:r>
      <w:r>
        <w:rPr>
          <w:lang w:val="ru-RU"/>
        </w:rPr>
        <w:t xml:space="preserve">учаев, предусмотренных </w:t>
      </w:r>
      <w:hyperlink w:anchor="a35" w:tooltip="+" w:history="1">
        <w:r>
          <w:rPr>
            <w:rStyle w:val="a3"/>
            <w:lang w:val="ru-RU"/>
          </w:rPr>
          <w:t>частью восьмой</w:t>
        </w:r>
      </w:hyperlink>
      <w:r>
        <w:rPr>
          <w:lang w:val="ru-RU"/>
        </w:rPr>
        <w:t xml:space="preserve"> 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</w:t>
      </w:r>
      <w:r>
        <w:rPr>
          <w:lang w:val="ru-RU"/>
        </w:rPr>
        <w:t xml:space="preserve"> от занимаемой должности (увольнения) в порядке, установленном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Ответственность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</w:t>
      </w:r>
      <w:r>
        <w:rPr>
          <w:lang w:val="ru-RU"/>
        </w:rPr>
        <w:t>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</w:t>
      </w:r>
      <w:r>
        <w:rPr>
          <w:lang w:val="ru-RU"/>
        </w:rPr>
        <w:t>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</w:t>
      </w:r>
      <w:r>
        <w:rPr>
          <w:lang w:val="ru-RU"/>
        </w:rPr>
        <w:t>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Применение к лицу мер ответственности за нарушение требований настоящей главы, кроме случаев привлечен</w:t>
      </w:r>
      <w:r>
        <w:rPr>
          <w:lang w:val="ru-RU"/>
        </w:rPr>
        <w:t>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В случае обнаружения лицом, обязанным в соответствии с настоящей главой представлять декларации</w:t>
      </w:r>
      <w:r>
        <w:rPr>
          <w:lang w:val="ru-RU"/>
        </w:rPr>
        <w:t xml:space="preserve">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должностными лицами, проводящими проверку полноты и достоверности сведений,</w:t>
      </w:r>
      <w:r>
        <w:rPr>
          <w:lang w:val="ru-RU"/>
        </w:rPr>
        <w:t xml:space="preserve">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декларацию о доходах и имуществе. При этом указанное лицо освобождается о</w:t>
      </w:r>
      <w:r>
        <w:rPr>
          <w:lang w:val="ru-RU"/>
        </w:rPr>
        <w:t>т ответственности за нарушение требований настоящей главы.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2" w:name="a35"/>
      <w:bookmarkEnd w:id="122"/>
      <w:r>
        <w:rPr>
          <w:lang w:val="ru-RU"/>
        </w:rPr>
        <w:t>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неполных сведений о доходах, если разме</w:t>
      </w:r>
      <w:r>
        <w:rPr>
          <w:lang w:val="ru-RU"/>
        </w:rPr>
        <w:t>р доходов, не указанных в декларации о доходах и имуществе, не превышает 10 процентов общей суммы доходов, подлежащих обязательному декларированию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недостоверных сведений о размере доходов, если размер доходов, недостоверно указанный в декларации о доходах</w:t>
      </w:r>
      <w:r>
        <w:rPr>
          <w:lang w:val="ru-RU"/>
        </w:rPr>
        <w:t xml:space="preserve"> и имуществе, превышает фактический размер таких доходов не более чем на 10 процентов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недостоверных сведений о дате приобретения имущества (доли в праве собственности на имущество), если дата приобретения имущества (доли в праве собственности на имущество</w:t>
      </w:r>
      <w:r>
        <w:rPr>
          <w:lang w:val="ru-RU"/>
        </w:rPr>
        <w:t>), недостоверно указанная в декларации о доходах и имуществе, находится в пределах календарного года, в котором фактически приобретено имущество (доля в праве собственности на имущество)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недостоверных сведений о площади земельных участков, капитальных стр</w:t>
      </w:r>
      <w:r>
        <w:rPr>
          <w:lang w:val="ru-RU"/>
        </w:rPr>
        <w:t>оений (зданий, сооружений), изолированных помещений, машино-мест, если площадь такого имущества, недостоверно указанная в декларации о доходах и имуществе, отклоняется от фактической площади такого имущества не более чем на 10 процентов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недостоверных свед</w:t>
      </w:r>
      <w:r>
        <w:rPr>
          <w:lang w:val="ru-RU"/>
        </w:rPr>
        <w:t>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</w:t>
      </w:r>
      <w:r>
        <w:rPr>
          <w:lang w:val="ru-RU"/>
        </w:rPr>
        <w:t xml:space="preserve"> в праве собственности на имущество) не более чем на 10 процентов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23" w:name="a91"/>
      <w:bookmarkEnd w:id="123"/>
      <w:r>
        <w:rPr>
          <w:lang w:val="ru-RU"/>
        </w:rPr>
        <w:t>Статья 35. Контроль в сфере декларирования доходов и имущества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Государственные органы, иные организации, должностные лица, в которые (которым) представляются декларации о доходах и имуществ</w:t>
      </w:r>
      <w:r>
        <w:rPr>
          <w:lang w:val="ru-RU"/>
        </w:rPr>
        <w:t>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</w:t>
      </w:r>
      <w:r>
        <w:rPr>
          <w:lang w:val="ru-RU"/>
        </w:rPr>
        <w:t>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4" w:name="a114"/>
      <w:bookmarkEnd w:id="124"/>
      <w:r>
        <w:rPr>
          <w:lang w:val="ru-RU"/>
        </w:rPr>
        <w:t>Проверка и хранение деклараций о доходах и имуществе, представляемых в соответствии с настоящей главой, осуществляются в</w:t>
      </w:r>
      <w:r>
        <w:rPr>
          <w:lang w:val="ru-RU"/>
        </w:rPr>
        <w:t xml:space="preserve"> </w:t>
      </w:r>
      <w:hyperlink r:id="rId51" w:anchor="a3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определенном Советом Министров Республики Беларусь, если иное</w:t>
      </w:r>
      <w:r>
        <w:rPr>
          <w:lang w:val="ru-RU"/>
        </w:rPr>
        <w:t xml:space="preserve"> не установлено Президентом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5" w:name="a116"/>
      <w:bookmarkEnd w:id="125"/>
      <w:r>
        <w:rPr>
          <w:lang w:val="ru-RU"/>
        </w:rPr>
        <w:t xml:space="preserve">Государственные органы, иные организации, должностные лица, в которые (которым) представляются декларации о доходах и имуществе, при выявлении в декларации о доходах и имуществе неполных и (или) недостоверных сведений в течение пятнадцати календарных дней </w:t>
      </w:r>
      <w:r>
        <w:rPr>
          <w:lang w:val="ru-RU"/>
        </w:rPr>
        <w:t>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</w:t>
      </w:r>
      <w:r>
        <w:rPr>
          <w:lang w:val="ru-RU"/>
        </w:rPr>
        <w:t xml:space="preserve">и декларации о доходах и имуществе и иных документов, подтверждающих установленный факт, в целях привлечения такого лица к </w:t>
      </w:r>
      <w:r>
        <w:rPr>
          <w:lang w:val="ru-RU"/>
        </w:rPr>
        <w:lastRenderedPageBreak/>
        <w:t xml:space="preserve">ответственности в соответствии с законодательными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  <w:lang w:val="ru-RU"/>
          </w:rPr>
          <w:t>частью восьмой</w:t>
        </w:r>
      </w:hyperlink>
      <w:r>
        <w:rPr>
          <w:lang w:val="ru-RU"/>
        </w:rPr>
        <w:t xml:space="preserve"> статьи 34 настоящего Закона.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Лица, допустившие разглашение сведений о </w:t>
      </w:r>
      <w:r>
        <w:rPr>
          <w:lang w:val="ru-RU"/>
        </w:rPr>
        <w:t>доходах и имуществе, несут ответственность в соответствии с законодательными актами.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26" w:name="a41"/>
      <w:bookmarkEnd w:id="126"/>
      <w:r>
        <w:rPr>
          <w:lang w:val="ru-RU"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7" w:name="a228"/>
      <w:bookmarkEnd w:id="127"/>
      <w:r>
        <w:rPr>
          <w:lang w:val="ru-RU"/>
        </w:rPr>
        <w:t>Государственные органы, иные орг</w:t>
      </w:r>
      <w:r>
        <w:rPr>
          <w:lang w:val="ru-RU"/>
        </w:rPr>
        <w:t>анизации,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</w:t>
      </w:r>
      <w:r>
        <w:rPr>
          <w:lang w:val="ru-RU"/>
        </w:rPr>
        <w:t>е), совершеннолетние близкие родственники, совместно с ними проживающие и ведущие общее хозяйство, представляют декларации о доходах и имуществе, а также налоговые органы осуществляют контроль за соответствием стоимости принадлежащего указанным лицам имуще</w:t>
      </w:r>
      <w:r>
        <w:rPr>
          <w:lang w:val="ru-RU"/>
        </w:rPr>
        <w:t>ства, подлежащего обязательному декларированию, иных понесенных расходов доходам, заявленным указанными лицами в</w:t>
      </w:r>
      <w:r>
        <w:rPr>
          <w:lang w:val="ru-RU"/>
        </w:rPr>
        <w:t xml:space="preserve"> </w:t>
      </w:r>
      <w:hyperlink r:id="rId52" w:anchor="a111" w:tooltip="+" w:history="1">
        <w:r>
          <w:rPr>
            <w:rStyle w:val="a3"/>
            <w:lang w:val="ru-RU"/>
          </w:rPr>
          <w:t>декларациях</w:t>
        </w:r>
      </w:hyperlink>
      <w:r>
        <w:rPr>
          <w:lang w:val="ru-RU"/>
        </w:rPr>
        <w:t xml:space="preserve"> о доходах и имуществе и сведениях (пояснениях) об источниках и размерах дохо</w:t>
      </w:r>
      <w:r>
        <w:rPr>
          <w:lang w:val="ru-RU"/>
        </w:rPr>
        <w:t>дов, за счет которых приобретено такое имущество и понесены иные расходы.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8" w:name="a62"/>
      <w:bookmarkEnd w:id="128"/>
      <w:r>
        <w:rPr>
          <w:lang w:val="ru-RU"/>
        </w:rPr>
        <w:t xml:space="preserve">В случаях установления в ходе проверки деклараций о доходах и имуществе лиц, указанных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явного превышения стоимости </w:t>
      </w:r>
      <w:r>
        <w:rPr>
          <w:lang w:val="ru-RU"/>
        </w:rPr>
        <w:t xml:space="preserve">принадлежащего им имущества и иных расходов этих лиц за период, когда должностные лица занимали должности, указанные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но не более чем за 10 лет, над доходами, полученными из законных источни</w:t>
      </w:r>
      <w:r>
        <w:rPr>
          <w:lang w:val="ru-RU"/>
        </w:rPr>
        <w:t>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</w:t>
      </w:r>
      <w:r>
        <w:rPr>
          <w:lang w:val="ru-RU"/>
        </w:rPr>
        <w:t>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29" w:name="a117"/>
      <w:bookmarkEnd w:id="129"/>
      <w:r>
        <w:rPr>
          <w:lang w:val="ru-RU"/>
        </w:rPr>
        <w:t xml:space="preserve">После выявления факта явного превышения стоимости принадлежащего лицам, </w:t>
      </w:r>
      <w:r>
        <w:rPr>
          <w:lang w:val="ru-RU"/>
        </w:rPr>
        <w:t xml:space="preserve">указанным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имущества и иных расходов этих лиц над их доходами, полученными из законных источников, руководитель государственного органа, иной организации, должностное лицо, в который (которо</w:t>
      </w:r>
      <w:r>
        <w:rPr>
          <w:lang w:val="ru-RU"/>
        </w:rPr>
        <w:t>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за счет которых приобретено имущество, стоимость которого явно превышает доходы, либо явно превыше</w:t>
      </w:r>
      <w:r>
        <w:rPr>
          <w:lang w:val="ru-RU"/>
        </w:rPr>
        <w:t xml:space="preserve">ны расходы над доходами. Если лица, указанные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отказываются либо не могут объяснить источники таких доходов либо установлена недостоверность их объяснений, руководитель государственного орга</w:t>
      </w:r>
      <w:r>
        <w:rPr>
          <w:lang w:val="ru-RU"/>
        </w:rPr>
        <w:t xml:space="preserve">на, иной организации, должностное лицо, в который (которому) представляются декларации о доходах и имуществе, или должностное лицо налогового органа в течение десяти дней с момента получения объяснений либо отказа лиц, указанных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дать объяснения предлагает этим лицам добровольно передать в доход государства имущество на сумму, явно превышающую подтвержденные доходы, или выплатить его стоимость и сумму иных расходов, явно превышающих подтвержд</w:t>
      </w:r>
      <w:r>
        <w:rPr>
          <w:lang w:val="ru-RU"/>
        </w:rPr>
        <w:t>енные доходы.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0" w:name="a118"/>
      <w:bookmarkEnd w:id="130"/>
      <w:r>
        <w:rPr>
          <w:lang w:val="ru-RU"/>
        </w:rPr>
        <w:t xml:space="preserve">Информация о факте явного превышения стоимости принадлежащего лицам, указанным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</w:t>
      </w:r>
      <w:r>
        <w:rPr>
          <w:lang w:val="ru-RU"/>
        </w:rPr>
        <w:t xml:space="preserve">который (которому) представляются декларации о доходах и имуществе, или должностным лицом налогового органа в </w:t>
      </w:r>
      <w:r>
        <w:rPr>
          <w:lang w:val="ru-RU"/>
        </w:rPr>
        <w:lastRenderedPageBreak/>
        <w:t>течение десяти дней с момента получения объяснений либо отказа дать объяснения направляется в органы прокуратуры по месту жительства (службы) указ</w:t>
      </w:r>
      <w:r>
        <w:rPr>
          <w:lang w:val="ru-RU"/>
        </w:rPr>
        <w:t xml:space="preserve">анных лиц для решения вопроса о наличии оснований для организации и проведения проверки в порядке, предусмотренном Уголовно-процессуальным </w:t>
      </w:r>
      <w:hyperlink r:id="rId53" w:anchor="a199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Беларусь. В случаях отсутствия оснований </w:t>
      </w:r>
      <w:r>
        <w:rPr>
          <w:lang w:val="ru-RU"/>
        </w:rPr>
        <w:t xml:space="preserve">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лиц, указанных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его стоимость и иные расходы на сумму, явно пре</w:t>
      </w:r>
      <w:r>
        <w:rPr>
          <w:lang w:val="ru-RU"/>
        </w:rPr>
        <w:t>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 суд с иском о безвозмездном изъятии этого имущ</w:t>
      </w:r>
      <w:r>
        <w:rPr>
          <w:lang w:val="ru-RU"/>
        </w:rPr>
        <w:t>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Спор об изъятии имущества или о взыскании его стоимости либо о взыскании иных расходов на сумму, явно превышающую подтвержденные доходы, ра</w:t>
      </w:r>
      <w:r>
        <w:rPr>
          <w:lang w:val="ru-RU"/>
        </w:rPr>
        <w:t xml:space="preserve">ссматривается судом по месту жительства (службы) лиц, указанных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в порядке искового производства.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случае, если имуществом, подлежащим безвозмездному изъятию в порядке, предусмотренном наст</w:t>
      </w:r>
      <w:r>
        <w:rPr>
          <w:lang w:val="ru-RU"/>
        </w:rPr>
        <w:t xml:space="preserve">оящей статьей, является единственное жилое помещение и при этом у лица, указанного в </w:t>
      </w:r>
      <w:hyperlink w:anchor="a22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отсутствует иное имущество, которое может быть безвозмездно изъято, органы прокуратуры обращаются в суд с </w:t>
      </w:r>
      <w:r>
        <w:rPr>
          <w:lang w:val="ru-RU"/>
        </w:rPr>
        <w:t>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3512A8">
      <w:pPr>
        <w:pStyle w:val="nonumheader"/>
        <w:divId w:val="1538083665"/>
        <w:rPr>
          <w:lang w:val="ru-RU"/>
        </w:rPr>
      </w:pPr>
      <w:bookmarkStart w:id="131" w:name="a92"/>
      <w:bookmarkEnd w:id="131"/>
      <w:r>
        <w:rPr>
          <w:lang w:val="ru-RU"/>
        </w:rPr>
        <w:t>ГЛАВА 5</w:t>
      </w:r>
      <w:r>
        <w:rPr>
          <w:lang w:val="ru-RU"/>
        </w:rPr>
        <w:br/>
        <w:t>КОРРУПЦИОННЫЕ ПРАВОНАРУШЕНИЯ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32" w:name="a93"/>
      <w:bookmarkEnd w:id="132"/>
      <w:r>
        <w:rPr>
          <w:lang w:val="ru-RU"/>
        </w:rPr>
        <w:t>Статья 37. Коррупционные правонарушения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3" w:name="a188"/>
      <w:bookmarkEnd w:id="133"/>
      <w:r>
        <w:rPr>
          <w:lang w:val="ru-RU"/>
        </w:rPr>
        <w:t>Коррупционными правонарушениями являются: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4" w:name="a37"/>
      <w:bookmarkEnd w:id="134"/>
      <w:r>
        <w:rPr>
          <w:lang w:val="ru-RU"/>
        </w:rPr>
        <w:t>вымогательство государс</w:t>
      </w:r>
      <w:r>
        <w:rPr>
          <w:lang w:val="ru-RU"/>
        </w:rPr>
        <w:t>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</w:t>
      </w:r>
      <w:r>
        <w:rPr>
          <w:lang w:val="ru-RU"/>
        </w:rPr>
        <w:t>ении служебных (трудовых) обязанностей;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</w:t>
      </w:r>
      <w:r>
        <w:rPr>
          <w:lang w:val="ru-RU"/>
        </w:rPr>
        <w:t xml:space="preserve">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предложение или предоставление государственному должностному или приравненному к нему лицу либо иностранн</w:t>
      </w:r>
      <w:r>
        <w:rPr>
          <w:lang w:val="ru-RU"/>
        </w:rPr>
        <w:t>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5" w:name="a38"/>
      <w:bookmarkEnd w:id="135"/>
      <w:r>
        <w:rPr>
          <w:lang w:val="ru-RU"/>
        </w:rPr>
        <w:t>действие или бездействие</w:t>
      </w:r>
      <w:r>
        <w:rPr>
          <w:lang w:val="ru-RU"/>
        </w:rPr>
        <w:t xml:space="preserve">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</w:t>
      </w:r>
      <w:r>
        <w:rPr>
          <w:lang w:val="ru-RU"/>
        </w:rPr>
        <w:t>ли для третьих лиц;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</w:t>
      </w:r>
      <w:hyperlink w:anchor="a37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, третьем и </w:t>
      </w:r>
      <w:hyperlink w:anchor="a38" w:tooltip="+" w:history="1">
        <w:r>
          <w:rPr>
            <w:rStyle w:val="a3"/>
            <w:lang w:val="ru-RU"/>
          </w:rPr>
          <w:t>пятом</w:t>
        </w:r>
      </w:hyperlink>
      <w:r>
        <w:rPr>
          <w:lang w:val="ru-RU"/>
        </w:rPr>
        <w:t xml:space="preserve"> части первой настоящей статьи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6" w:name="a187"/>
      <w:bookmarkEnd w:id="136"/>
      <w:r>
        <w:rPr>
          <w:lang w:val="ru-RU"/>
        </w:rP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</w:t>
      </w:r>
      <w:r>
        <w:rPr>
          <w:lang w:val="ru-RU"/>
        </w:rPr>
        <w:t xml:space="preserve"> проведении протокольных и иных официальных мероприятий, или получение другой выгоды для себя или для третьих лиц в виде работы, услуги в связи с исполнением служебных (трудовых) обязанностей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7" w:name="a236"/>
      <w:bookmarkEnd w:id="137"/>
      <w:r>
        <w:rPr>
          <w:lang w:val="ru-RU"/>
        </w:rPr>
        <w:t>осуществление государственным должностным или приравненным к не</w:t>
      </w:r>
      <w:r>
        <w:rPr>
          <w:lang w:val="ru-RU"/>
        </w:rPr>
        <w:t xml:space="preserve">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</w:t>
      </w:r>
      <w:r>
        <w:rPr>
          <w:lang w:val="ru-RU"/>
        </w:rPr>
        <w:t>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</w:t>
      </w:r>
      <w:r>
        <w:rPr>
          <w:lang w:val="ru-RU"/>
        </w:rPr>
        <w:t>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</w:t>
      </w:r>
      <w:r>
        <w:rPr>
          <w:lang w:val="ru-RU"/>
        </w:rPr>
        <w:t>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8" w:name="a184"/>
      <w:bookmarkEnd w:id="138"/>
      <w:r>
        <w:rPr>
          <w:lang w:val="ru-RU"/>
        </w:rPr>
        <w:t>передача государственным должностным лицом физическим лицам, а также негосударств</w:t>
      </w:r>
      <w:r>
        <w:rPr>
          <w:lang w:val="ru-RU"/>
        </w:rPr>
        <w:t>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</w:t>
      </w:r>
      <w:r>
        <w:rPr>
          <w:lang w:val="ru-RU"/>
        </w:rPr>
        <w:t>ративно-территориальных единиц, если это не предусмотрено законодательными актами;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39" w:name="a234"/>
      <w:bookmarkEnd w:id="139"/>
      <w:r>
        <w:rPr>
          <w:lang w:val="ru-RU"/>
        </w:rPr>
        <w:t xml:space="preserve"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</w:t>
      </w:r>
      <w:r>
        <w:rPr>
          <w:lang w:val="ru-RU"/>
        </w:rPr>
        <w:t>государственной собственности, если это не предусмотрено актами законодательства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0" w:name="a235"/>
      <w:bookmarkEnd w:id="140"/>
      <w:r>
        <w:rPr>
          <w:lang w:val="ru-RU"/>
        </w:rPr>
        <w:t xml:space="preserve">мелкое </w:t>
      </w:r>
      <w:r>
        <w:rPr>
          <w:lang w:val="ru-RU"/>
        </w:rPr>
        <w:t>хищение имущества путем злоупотребления служебными полномочиями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1" w:name="a217"/>
      <w:bookmarkEnd w:id="141"/>
      <w:r>
        <w:rPr>
          <w:lang w:val="ru-RU"/>
        </w:rPr>
        <w:t xml:space="preserve">Совершение указанных в </w:t>
      </w:r>
      <w:hyperlink w:anchor="a18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 правонарушений влечет за собой ответственность в соответствии с законодательными актами.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142" w:name="a94"/>
      <w:bookmarkEnd w:id="142"/>
      <w:r>
        <w:rPr>
          <w:lang w:val="ru-RU"/>
        </w:rPr>
        <w:t>Статья 38. Увед</w:t>
      </w:r>
      <w:r>
        <w:rPr>
          <w:lang w:val="ru-RU"/>
        </w:rPr>
        <w:t>омление о совершении правонарушения, создающего условия для коррупции, или коррупционного правонарушени</w:t>
      </w:r>
      <w:r>
        <w:rPr>
          <w:lang w:val="ru-RU"/>
        </w:rPr>
        <w:t>я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В случае совершения какого-либо из указанных в </w:t>
      </w:r>
      <w:hyperlink w:anchor="a21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 25 и </w:t>
      </w:r>
      <w:hyperlink w:anchor="a18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 37 настоящего Закона правонарушений депутатом Палаты представителей, членом Совета Республики Национального собрания Республики Беларусь, депутатом местного Совета депутатов, гражданином, зарегистрированным в установленном законом порядке кандидато</w:t>
      </w:r>
      <w:r>
        <w:rPr>
          <w:lang w:val="ru-RU"/>
        </w:rPr>
        <w:t>м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депутатов, государственные органы, осуществляющие борьбу с коррупцией, уведомляют об этом</w:t>
      </w:r>
      <w:r>
        <w:rPr>
          <w:lang w:val="ru-RU"/>
        </w:rPr>
        <w:t xml:space="preserve"> соответственно Палату представителей, Совет Республики Национального собрания Республики Беларусь, соответствующие местный Совет депутатов, избирательную комиссию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43" w:name="a95"/>
      <w:bookmarkEnd w:id="143"/>
      <w:r>
        <w:rPr>
          <w:lang w:val="ru-RU"/>
        </w:rPr>
        <w:t>Статья 39. Гарантии физическим лицам, способствующим выявлению коррупции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Физическому лицу, способствующему выявлению коррупци</w:t>
      </w:r>
      <w:r>
        <w:rPr>
          <w:lang w:val="ru-RU"/>
        </w:rPr>
        <w:t>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</w:t>
      </w:r>
      <w:r>
        <w:rPr>
          <w:lang w:val="ru-RU"/>
        </w:rPr>
        <w:t>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4" w:name="a120"/>
      <w:bookmarkEnd w:id="144"/>
      <w:r>
        <w:rPr>
          <w:lang w:val="ru-RU"/>
        </w:rPr>
        <w:t>Физическому лицу, способствующему выявлению коррупции, в случаях и</w:t>
      </w:r>
      <w:r>
        <w:rPr>
          <w:lang w:val="ru-RU"/>
        </w:rPr>
        <w:t xml:space="preserve"> </w:t>
      </w:r>
      <w:hyperlink r:id="rId54" w:anchor="a1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</w:t>
      </w:r>
      <w:r>
        <w:rPr>
          <w:lang w:val="ru-RU"/>
        </w:rPr>
        <w:t>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3512A8">
      <w:pPr>
        <w:pStyle w:val="chapter"/>
        <w:ind w:left="1134" w:firstLine="567"/>
        <w:divId w:val="1538083665"/>
        <w:rPr>
          <w:lang w:val="ru-RU"/>
        </w:rPr>
      </w:pPr>
      <w:bookmarkStart w:id="145" w:name="a96"/>
      <w:bookmarkEnd w:id="145"/>
      <w:r>
        <w:rPr>
          <w:lang w:val="ru-RU"/>
        </w:rPr>
        <w:t>ГЛАВА 6</w:t>
      </w:r>
      <w:r>
        <w:rPr>
          <w:lang w:val="ru-RU"/>
        </w:rPr>
        <w:br/>
        <w:t>УСТРАНЕНИЕ ПОСЛЕДСТВИЙ КОРРУПЦИОННЫХ ПРАВОНАРУШЕНИ</w:t>
      </w:r>
      <w:r>
        <w:rPr>
          <w:lang w:val="ru-RU"/>
        </w:rPr>
        <w:t>Й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146" w:name="a97"/>
      <w:bookmarkEnd w:id="146"/>
      <w:r>
        <w:rPr>
          <w:lang w:val="ru-RU"/>
        </w:rPr>
        <w:t>Статья 40. Изъятие (взыскание) незаконно</w:t>
      </w:r>
      <w:r>
        <w:rPr>
          <w:lang w:val="ru-RU"/>
        </w:rPr>
        <w:t xml:space="preserve"> полученного имущества или стоимости незаконно полученных работ, услу</w:t>
      </w:r>
      <w:r>
        <w:rPr>
          <w:lang w:val="ru-RU"/>
        </w:rPr>
        <w:t>г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Денежные средства, предоставленные государственному должностному или приравненному к нему лицу в результате совершения коррупционного правонарушения и (или) принятые им в результате сов</w:t>
      </w:r>
      <w:r>
        <w:rPr>
          <w:lang w:val="ru-RU"/>
        </w:rPr>
        <w:t>ершения такого правонарушения, подлежат перечислению им в республиканский 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7" w:name="a119"/>
      <w:bookmarkEnd w:id="147"/>
      <w:r>
        <w:rPr>
          <w:lang w:val="ru-RU"/>
        </w:rPr>
        <w:t>Имущество, в том числе подарки, полученное государствен</w:t>
      </w:r>
      <w:r>
        <w:rPr>
          <w:lang w:val="ru-RU"/>
        </w:rPr>
        <w:t>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подлежит безвозмездной сдаче по месту службы (работы) указанного лица.</w:t>
      </w:r>
      <w:r>
        <w:rPr>
          <w:lang w:val="ru-RU"/>
        </w:rPr>
        <w:t xml:space="preserve"> </w:t>
      </w:r>
      <w:hyperlink r:id="rId55" w:anchor="a2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сдачи, учета, хранения, оценки и реализации такого имущества определяется Советом Министров Республики Беларусь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 невозможности сдачи имущества по месту службы (работы) государственное должностное или прир</w:t>
      </w:r>
      <w:r>
        <w:rPr>
          <w:lang w:val="ru-RU"/>
        </w:rPr>
        <w:t xml:space="preserve">авненное к нему лицо обязано возместить его стоимость, а также возместить в республиканский бюджет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</w:t>
      </w:r>
      <w:r>
        <w:rPr>
          <w:lang w:val="ru-RU"/>
        </w:rPr>
        <w:t>законодательства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Государственное должностное или приравненное к нему лицо обязано сдать незаконно полученное супругом (супругой), близкими родственниками или свойственниками, совместно с ним проживающими и ведущими общее хозяйство, имущество в финансовый </w:t>
      </w:r>
      <w:r>
        <w:rPr>
          <w:lang w:val="ru-RU"/>
        </w:rPr>
        <w:t>орган по месту своего жительства в течение десяти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 или стоимость работ, услуг, которыми незаконно</w:t>
      </w:r>
      <w:r>
        <w:rPr>
          <w:lang w:val="ru-RU"/>
        </w:rPr>
        <w:t xml:space="preserve"> воспользовались супруг (супруга), близкие родственники или свойственники, совместно с ним проживающие и ведущие общее хозяйство, путем перечисления денежных средств в республиканский бюджет в порядке, установленном актами законодательства. Денежные средст</w:t>
      </w:r>
      <w:r>
        <w:rPr>
          <w:lang w:val="ru-RU"/>
        </w:rPr>
        <w:t>ва, предоставленные в нарушение законодательства и поступившие на банковский счет супруга (супруги) государственного должностного или приравненного к нему лица, близких родственников или свойственников, совместно с ним проживающих и ведущих общее хозяйство</w:t>
      </w:r>
      <w:r>
        <w:rPr>
          <w:lang w:val="ru-RU"/>
        </w:rPr>
        <w:t>, подлежат перечислению в республиканский бюджет в течение десяти дней со дня, когда государственному должностному или приравненному к нему лицу стало об этом известно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48" w:name="a196"/>
      <w:bookmarkEnd w:id="148"/>
      <w:r>
        <w:rPr>
          <w:lang w:val="ru-RU"/>
        </w:rPr>
        <w:lastRenderedPageBreak/>
        <w:t>В случае, если государственное должностное или приравненное к нему лицо отказывается до</w:t>
      </w:r>
      <w:r>
        <w:rPr>
          <w:lang w:val="ru-RU"/>
        </w:rPr>
        <w:t xml:space="preserve">бровольно сдать незаконно полученное им или супругом (супругой), близкими родственниками или свойственниками, совместно с ним проживающими и ведущими общее хозяйство, имущество либо возместить его стоимость или стоимость работ, услуг, незаконно полученных </w:t>
      </w:r>
      <w:r>
        <w:rPr>
          <w:lang w:val="ru-RU"/>
        </w:rPr>
        <w:t>им или супругом (супругой), близкими родственниками или свойственниками, совместно с ним проживающими и ведущими общее хозяйство, при отсутствии признаков преступления, это имущество или соответствующая стоимость работ, услуг подлежат взысканию в доход гос</w:t>
      </w:r>
      <w:r>
        <w:rPr>
          <w:lang w:val="ru-RU"/>
        </w:rPr>
        <w:t xml:space="preserve">ударства на основании решения суда по иску государственных органов, осуществляющих борьбу с коррупцией. Государственные органы, осуществляющие борьбу с коррупцией, до обращения в суд вправе наложить арест на имущество, незаконно полученное государственным </w:t>
      </w:r>
      <w:r>
        <w:rPr>
          <w:lang w:val="ru-RU"/>
        </w:rPr>
        <w:t>должностным или приравненным к нему лицом либо иностранным должностным лицом, не обладающим дипломатическим иммунитетом</w:t>
      </w:r>
      <w:r>
        <w:rPr>
          <w:lang w:val="ru-RU"/>
        </w:rPr>
        <w:t>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Имущество, полученное государственным органом или иной государственной организацией с нарушением порядка их финансирования, подлежит из</w:t>
      </w:r>
      <w:r>
        <w:rPr>
          <w:lang w:val="ru-RU"/>
        </w:rPr>
        <w:t xml:space="preserve">ъятию на основании решения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</w:t>
      </w:r>
      <w:r>
        <w:rPr>
          <w:lang w:val="ru-RU"/>
        </w:rPr>
        <w:t>работ, услуг, полученных с нарушением этого порядка, – перечислению в республиканский бюджет.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49" w:name="a98"/>
      <w:bookmarkEnd w:id="149"/>
      <w:r>
        <w:rPr>
          <w:lang w:val="ru-RU"/>
        </w:rP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Решения, принятые в </w:t>
      </w:r>
      <w:r>
        <w:rPr>
          <w:lang w:val="ru-RU"/>
        </w:rPr>
        <w:t xml:space="preserve">результате совершения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</w:t>
      </w:r>
      <w:r>
        <w:rPr>
          <w:lang w:val="ru-RU"/>
        </w:rPr>
        <w:t>органом, иной вышестоящей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Физическое или юридическое лицо, чьи права и охраняемые законом интересы ущемлены в результат</w:t>
      </w:r>
      <w:r>
        <w:rPr>
          <w:lang w:val="ru-RU"/>
        </w:rPr>
        <w:t>е принятия таких решений, вправе обжаловать их в судебном порядке.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50" w:name="a99"/>
      <w:bookmarkEnd w:id="150"/>
      <w:r>
        <w:rPr>
          <w:lang w:val="ru-RU"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1" w:name="a218"/>
      <w:bookmarkEnd w:id="151"/>
      <w:r>
        <w:rPr>
          <w:lang w:val="ru-RU"/>
        </w:rPr>
        <w:t>Вред, причиненный совершением прав</w:t>
      </w:r>
      <w:r>
        <w:rPr>
          <w:lang w:val="ru-RU"/>
        </w:rPr>
        <w:t>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2" w:name="a165"/>
      <w:bookmarkEnd w:id="152"/>
      <w:r>
        <w:rPr>
          <w:lang w:val="ru-RU"/>
        </w:rPr>
        <w:t>По требованиям, связанным с возмещением вреда, причиненного совершением правонарушения, создающего условия для ко</w:t>
      </w:r>
      <w:r>
        <w:rPr>
          <w:lang w:val="ru-RU"/>
        </w:rPr>
        <w:t>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53" w:name="a100"/>
      <w:bookmarkEnd w:id="153"/>
      <w:r>
        <w:rPr>
          <w:lang w:val="ru-RU"/>
        </w:rPr>
        <w:t>Статья 43. Обязанности и ответственность руководителей государственных органов, иных организаций за непринятие мер по борьбе с</w:t>
      </w:r>
      <w:r>
        <w:rPr>
          <w:lang w:val="ru-RU"/>
        </w:rPr>
        <w:t xml:space="preserve">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4" w:name="a193"/>
      <w:bookmarkEnd w:id="154"/>
      <w:r>
        <w:rPr>
          <w:lang w:val="ru-RU"/>
        </w:rPr>
        <w:t>Руководители государственных органов и иных организаций в пределах своей компетенции обязаны: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принимать установленные настоящим Законом и иными актами законодательства меры, направленные на борьбу с коррупцией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5" w:name="a167"/>
      <w:bookmarkEnd w:id="155"/>
      <w:r>
        <w:rPr>
          <w:lang w:val="ru-RU"/>
        </w:rPr>
        <w:lastRenderedPageBreak/>
        <w:t>привлекать лиц, совершивших право</w:t>
      </w:r>
      <w:r>
        <w:rPr>
          <w:lang w:val="ru-RU"/>
        </w:rPr>
        <w:t>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настоящим Законом, к дисциплинарной ответственности вплоть до освобождения от занимаемой до</w:t>
      </w:r>
      <w:r>
        <w:rPr>
          <w:lang w:val="ru-RU"/>
        </w:rPr>
        <w:t>лжности (увольнения) в порядке, установленном законодательными актами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56" w:name="a204"/>
      <w:bookmarkEnd w:id="156"/>
      <w:r>
        <w:rPr>
          <w:lang w:val="ru-RU"/>
        </w:rP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</w:t>
      </w:r>
      <w:r>
        <w:rPr>
          <w:lang w:val="ru-RU"/>
        </w:rPr>
        <w:t xml:space="preserve"> правонарушений в течение десяти дней с момента, когда им стало известно о совершении таких правонарушений.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</w:r>
      <w:hyperlink w:anchor="a193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</w:t>
      </w:r>
      <w:r>
        <w:rPr>
          <w:lang w:val="ru-RU"/>
        </w:rPr>
        <w:t>ьными актами.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157" w:name="a101"/>
      <w:bookmarkEnd w:id="157"/>
      <w:r>
        <w:rPr>
          <w:lang w:val="ru-RU"/>
        </w:rPr>
        <w:t>ГЛАВА 7</w:t>
      </w:r>
      <w:r>
        <w:rPr>
          <w:lang w:val="ru-RU"/>
        </w:rPr>
        <w:br/>
        <w:t>КОНТРОЛЬ И НАДЗОР ЗА ДЕЯТЕЛЬНОСТЬЮ ПО БОРЬБЕ С КОРРУПЦИЕЙ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58" w:name="a102"/>
      <w:bookmarkEnd w:id="158"/>
      <w:r>
        <w:rPr>
          <w:lang w:val="ru-RU"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 Республики Беларусь, Министр внутренних дел Рес</w:t>
      </w:r>
      <w:r>
        <w:rPr>
          <w:lang w:val="ru-RU"/>
        </w:rPr>
        <w:t>публики Беларусь и Председатель Комитета государственной безопасности Республики Беларусь</w:t>
      </w:r>
      <w:r>
        <w:rPr>
          <w:lang w:val="ru-RU"/>
        </w:rPr>
        <w:t>.</w:t>
      </w:r>
    </w:p>
    <w:p w:rsidR="00000000" w:rsidRDefault="003512A8">
      <w:pPr>
        <w:pStyle w:val="article"/>
        <w:ind w:left="1134" w:firstLine="567"/>
        <w:divId w:val="1538083665"/>
        <w:rPr>
          <w:lang w:val="ru-RU"/>
        </w:rPr>
      </w:pPr>
      <w:bookmarkStart w:id="159" w:name="a103"/>
      <w:bookmarkEnd w:id="159"/>
      <w:r>
        <w:rPr>
          <w:lang w:val="ru-RU"/>
        </w:rPr>
        <w:t>Статья 45. Надзор за исполнением законодательства в сфере борьбы с коррупцие</w:t>
      </w:r>
      <w:r>
        <w:rPr>
          <w:lang w:val="ru-RU"/>
        </w:rPr>
        <w:t>й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Надзор за точным и единообразным исполнением законодательства в сфере борьбы с коррупци</w:t>
      </w:r>
      <w:r>
        <w:rPr>
          <w:lang w:val="ru-RU"/>
        </w:rPr>
        <w:t>ей осуществляют Генеральный прокурор Республики Беларусь и подчиненные ему прокуроры</w:t>
      </w:r>
      <w:r>
        <w:rPr>
          <w:lang w:val="ru-RU"/>
        </w:rPr>
        <w:t>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60" w:name="a48"/>
      <w:bookmarkEnd w:id="160"/>
      <w:r>
        <w:rPr>
          <w:lang w:val="ru-RU"/>
        </w:rPr>
        <w:t>Статья 46. Общественный контроль в сфере борьбы с коррупцией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1" w:name="a63"/>
      <w:bookmarkEnd w:id="161"/>
      <w:r>
        <w:rPr>
          <w:lang w:val="ru-RU"/>
        </w:rPr>
        <w:t>Общественный контроль в сфере борьбы с коррупцией осуществляется гражданами Республики Беларусь, организациям</w:t>
      </w:r>
      <w:r>
        <w:rPr>
          <w:lang w:val="ru-RU"/>
        </w:rPr>
        <w:t>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2" w:name="a194"/>
      <w:bookmarkEnd w:id="162"/>
      <w:r>
        <w:rPr>
          <w:lang w:val="ru-RU"/>
        </w:rPr>
        <w:t>Деятельность граждан Республики Беларусь, организаций, в том числе общественных объединений, при осуществлени</w:t>
      </w:r>
      <w:r>
        <w:rPr>
          <w:lang w:val="ru-RU"/>
        </w:rPr>
        <w:t>и общественного контроля в сфере борьбы с коррупцией может осуществляться в следующих формах: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участие в разработке и всенародном (общественном) обсуждении проектов нормативных правовых актов в сфере борьбы с коррупцией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участие в деятельности созданных в г</w:t>
      </w:r>
      <w:r>
        <w:rPr>
          <w:lang w:val="ru-RU"/>
        </w:rPr>
        <w:t>осударственных органах и организациях комиссий по противодействию коррупции;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иные формы такого участия, предусмотренные законодательными актами.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3" w:name="a64"/>
      <w:bookmarkEnd w:id="163"/>
      <w:r>
        <w:rPr>
          <w:lang w:val="ru-RU"/>
        </w:rPr>
        <w:lastRenderedPageBreak/>
        <w:t xml:space="preserve">Деятельность представителей общественных объединений при осуществлении общественного контроля в сфере борьбы с </w:t>
      </w:r>
      <w:r>
        <w:rPr>
          <w:lang w:val="ru-RU"/>
        </w:rPr>
        <w:t xml:space="preserve">коррупцией наряду с формами, предусмотренными </w:t>
      </w:r>
      <w:hyperlink w:anchor="a194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статьи, может осуществляться в следующих формах: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проведение общественной экспертизы проектов нормативных правовых актов в сфере борьбы с коррупцией и на</w:t>
      </w:r>
      <w:r>
        <w:rPr>
          <w:lang w:val="ru-RU"/>
        </w:rPr>
        <w:t>правление соответствующих заключений в государственные органы, осуществляющие борьбу с коррупцией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</w:t>
      </w:r>
      <w:r>
        <w:rPr>
          <w:lang w:val="ru-RU"/>
        </w:rPr>
        <w:t xml:space="preserve"> правом совещательного голоса;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участие в проведении социологических опросов по</w:t>
      </w:r>
      <w:r>
        <w:rPr>
          <w:lang w:val="ru-RU"/>
        </w:rPr>
        <w:t xml:space="preserve"> вопросам противодействия коррупции.</w:t>
      </w:r>
    </w:p>
    <w:p w:rsidR="00000000" w:rsidRDefault="003512A8">
      <w:pPr>
        <w:pStyle w:val="chapter"/>
        <w:divId w:val="1538083665"/>
        <w:rPr>
          <w:lang w:val="ru-RU"/>
        </w:rPr>
      </w:pPr>
      <w:bookmarkStart w:id="164" w:name="a44"/>
      <w:bookmarkEnd w:id="164"/>
      <w:r>
        <w:rPr>
          <w:lang w:val="ru-RU"/>
        </w:rPr>
        <w:t>ГЛАВА 8</w:t>
      </w:r>
      <w:r>
        <w:rPr>
          <w:lang w:val="ru-RU"/>
        </w:rPr>
        <w:br/>
        <w:t>ЗАКЛЮЧИТЕЛЬНЫЕ ПОЛОЖЕНИЯ</w:t>
      </w:r>
    </w:p>
    <w:p w:rsidR="00000000" w:rsidRDefault="003512A8">
      <w:pPr>
        <w:pStyle w:val="article"/>
        <w:spacing w:after="300"/>
        <w:divId w:val="1538083665"/>
        <w:rPr>
          <w:lang w:val="ru-RU"/>
        </w:rPr>
      </w:pPr>
      <w:bookmarkStart w:id="165" w:name="a65"/>
      <w:bookmarkEnd w:id="165"/>
      <w:r>
        <w:rPr>
          <w:lang w:val="ru-RU"/>
        </w:rPr>
        <w:t>Статья 47. Внесение дополнений и изменений в некоторые законы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 xml:space="preserve">1. Внести в </w:t>
      </w:r>
      <w:hyperlink r:id="rId56" w:anchor="a172" w:tooltip="+" w:history="1">
        <w:r>
          <w:rPr>
            <w:rStyle w:val="a3"/>
            <w:lang w:val="ru-RU"/>
          </w:rPr>
          <w:t>статью 42</w:t>
        </w:r>
      </w:hyperlink>
      <w:r>
        <w:rPr>
          <w:lang w:val="ru-RU"/>
        </w:rPr>
        <w:t xml:space="preserve"> Закона Республики Беларусь от 17 декабря 1992 го</w:t>
      </w:r>
      <w:r>
        <w:rPr>
          <w:lang w:val="ru-RU"/>
        </w:rPr>
        <w:t>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</w:t>
      </w:r>
      <w:r>
        <w:rPr>
          <w:lang w:val="ru-RU"/>
        </w:rPr>
        <w:t>м ситуациям и органов финансовых расследований» (Ведамасцi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Национальный правовой Интернет-</w:t>
      </w:r>
      <w:r>
        <w:rPr>
          <w:lang w:val="ru-RU"/>
        </w:rPr>
        <w:t>портал Республики Беларусь, 17.07.2014, 2/2184) следующее дополнение: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6" w:name="a170"/>
      <w:bookmarkEnd w:id="166"/>
      <w:r>
        <w:rPr>
          <w:lang w:val="ru-RU"/>
        </w:rPr>
        <w:t>после части третьей дополнить статью частью следующего содержания: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«При исчислении пенсий за выслугу лет военнослужащим, проходившим военную службу по контракту, лицам начальствующего и </w:t>
      </w:r>
      <w:r>
        <w:rPr>
          <w:lang w:val="ru-RU"/>
        </w:rPr>
        <w:t>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</w:t>
      </w:r>
      <w:r>
        <w:rPr>
          <w:lang w:val="ru-RU"/>
        </w:rPr>
        <w:t>лад по воинскому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часть четвертую считать частью пятой.</w:t>
      </w:r>
    </w:p>
    <w:p w:rsidR="00000000" w:rsidRDefault="003512A8">
      <w:pPr>
        <w:pStyle w:val="point"/>
        <w:divId w:val="1538083665"/>
        <w:rPr>
          <w:lang w:val="ru-RU"/>
        </w:rPr>
      </w:pPr>
      <w:bookmarkStart w:id="167" w:name="a5"/>
      <w:bookmarkEnd w:id="167"/>
      <w:r>
        <w:rPr>
          <w:lang w:val="ru-RU"/>
        </w:rPr>
        <w:t>2. </w:t>
      </w:r>
      <w:hyperlink r:id="rId57" w:anchor="a2302" w:tooltip="+" w:history="1">
        <w:r>
          <w:rPr>
            <w:rStyle w:val="a3"/>
            <w:lang w:val="ru-RU"/>
          </w:rPr>
          <w:t>Пункт 2</w:t>
        </w:r>
      </w:hyperlink>
      <w:r>
        <w:rPr>
          <w:lang w:val="ru-RU"/>
        </w:rPr>
        <w:t xml:space="preserve"> статьи 236 Гражданског</w:t>
      </w:r>
      <w:r>
        <w:rPr>
          <w:lang w:val="ru-RU"/>
        </w:rPr>
        <w:t>о кодекса Республики Беларусь от 7 декабря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«10)</w:t>
      </w:r>
      <w:r>
        <w:rPr>
          <w:lang w:val="ru-RU"/>
        </w:rPr>
        <w:t> безвозмездное изъятие имущества в случаях, предусмотренных законодательным</w:t>
      </w:r>
      <w:r>
        <w:rPr>
          <w:lang w:val="ru-RU"/>
        </w:rPr>
        <w:t>и актами в сфере борьбы с коррупцией.».</w:t>
      </w:r>
    </w:p>
    <w:p w:rsidR="00000000" w:rsidRDefault="003512A8">
      <w:pPr>
        <w:pStyle w:val="point"/>
        <w:divId w:val="1538083665"/>
        <w:rPr>
          <w:lang w:val="ru-RU"/>
        </w:rPr>
      </w:pPr>
      <w:bookmarkStart w:id="168" w:name="a6"/>
      <w:bookmarkEnd w:id="168"/>
      <w:r>
        <w:rPr>
          <w:lang w:val="ru-RU"/>
        </w:rPr>
        <w:t xml:space="preserve">3. Внести в Уголовный </w:t>
      </w:r>
      <w:hyperlink r:id="rId58" w:anchor="a3340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9 июля 1999 года (Национальный реестр правовых актов Республики Беларусь, 1999 г., № 76, 2/50; 2006 г., № 11</w:t>
      </w:r>
      <w:r>
        <w:rPr>
          <w:lang w:val="ru-RU"/>
        </w:rPr>
        <w:t>1, 2/1242) следующие дополнения и изменение: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части 5 статьи 4: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69" w:name="a152"/>
      <w:bookmarkEnd w:id="169"/>
      <w:r>
        <w:rPr>
          <w:lang w:val="ru-RU"/>
        </w:rPr>
        <w:t>пункт 7 после слов «государственной безопасности,» дополнить словами «пограничной службы,»;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0" w:name="a153"/>
      <w:bookmarkEnd w:id="170"/>
      <w:r>
        <w:rPr>
          <w:lang w:val="ru-RU"/>
        </w:rPr>
        <w:lastRenderedPageBreak/>
        <w:t>дополнить часть пунктом 8 следующего содержания: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«8)</w:t>
      </w:r>
      <w:r>
        <w:rPr>
          <w:lang w:val="ru-RU"/>
        </w:rPr>
        <w:t> иные должностные лица, должности которых включ</w:t>
      </w:r>
      <w:r>
        <w:rPr>
          <w:lang w:val="ru-RU"/>
        </w:rPr>
        <w:t>ены в кадровый реестр Главы государства Республики Беларусь и кадровый реестр Совета Министров Республики Беларусь.»;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1" w:name="a154"/>
      <w:bookmarkEnd w:id="171"/>
      <w:r>
        <w:rPr>
          <w:lang w:val="ru-RU"/>
        </w:rPr>
        <w:t>в абзаце первом статьи 429 слово «доверенное» заменить словом «иное».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 xml:space="preserve">4. Внести в Уголовно-процессуальный </w:t>
      </w:r>
      <w:hyperlink r:id="rId59" w:anchor="a1991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2" w:name="a161"/>
      <w:bookmarkEnd w:id="172"/>
      <w:r>
        <w:rPr>
          <w:lang w:val="ru-RU"/>
        </w:rPr>
        <w:t>статью 29 дополнить частью 4 следующего содержания: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«4.</w:t>
      </w:r>
      <w:r>
        <w:rPr>
          <w:lang w:val="ru-RU"/>
        </w:rPr>
        <w:t> 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</w:t>
      </w:r>
      <w:r>
        <w:rPr>
          <w:lang w:val="ru-RU"/>
        </w:rPr>
        <w:t>я о преступлении, производство предварительного следствия обязательно.»;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3" w:name="a162"/>
      <w:bookmarkEnd w:id="173"/>
      <w:r>
        <w:rPr>
          <w:lang w:val="ru-RU"/>
        </w:rPr>
        <w:t>статью 252 дополнить частью 4 следующего содержания: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«4.</w:t>
      </w:r>
      <w:r>
        <w:rPr>
          <w:lang w:val="ru-RU"/>
        </w:rPr>
        <w:t> В случае прекращения предварительного расследования или уголовного преследования по основаниям, предусмотренным пунктами 3 и 4</w:t>
      </w:r>
      <w:r>
        <w:rPr>
          <w:lang w:val="ru-RU"/>
        </w:rPr>
        <w:t xml:space="preserve"> части 1 статьи 29, пунктом 5 части 1 или частью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</w:t>
      </w:r>
      <w:r>
        <w:rPr>
          <w:lang w:val="ru-RU"/>
        </w:rPr>
        <w:t>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</w:t>
      </w:r>
      <w:r>
        <w:rPr>
          <w:lang w:val="ru-RU"/>
        </w:rPr>
        <w:t>н, осуществляющий назначение и перерасчет пенсий по месту жительства этого лица.»;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4" w:name="a163"/>
      <w:bookmarkEnd w:id="174"/>
      <w:r>
        <w:rPr>
          <w:lang w:val="ru-RU"/>
        </w:rPr>
        <w:t>часть 3 статьи 303 изложить в следующей редакции: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«3.</w:t>
      </w:r>
      <w:r>
        <w:rPr>
          <w:lang w:val="ru-RU"/>
        </w:rPr>
        <w:t> При прекращении производства по уголовному делу отменяются примененные меры пресечения и иные меры процессуального прин</w:t>
      </w:r>
      <w:r>
        <w:rPr>
          <w:lang w:val="ru-RU"/>
        </w:rPr>
        <w:t>уждения, а также меры обеспечения гражданского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</w:t>
      </w:r>
      <w:r>
        <w:rPr>
          <w:lang w:val="ru-RU"/>
        </w:rPr>
        <w:t xml:space="preserve"> делу направляется лицу, привлекавшемуся в качестве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</w:t>
      </w:r>
      <w:r>
        <w:rPr>
          <w:lang w:val="ru-RU"/>
        </w:rPr>
        <w:t xml:space="preserve"> 5 части 1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</w:t>
      </w:r>
      <w:r>
        <w:rPr>
          <w:lang w:val="ru-RU"/>
        </w:rPr>
        <w:t>собо тяжкого преступления, сопряженного с использованием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</w:t>
      </w:r>
      <w:r>
        <w:rPr>
          <w:lang w:val="ru-RU"/>
        </w:rPr>
        <w:t>сту жительства этого лица.»;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5" w:name="a164"/>
      <w:bookmarkEnd w:id="175"/>
      <w:r>
        <w:rPr>
          <w:lang w:val="ru-RU"/>
        </w:rPr>
        <w:t>часть 1 статьи 401 после второго предложения дополнить предложением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</w:t>
      </w:r>
      <w:r>
        <w:rPr>
          <w:lang w:val="ru-RU"/>
        </w:rPr>
        <w:t>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</w:t>
      </w:r>
      <w:r>
        <w:rPr>
          <w:lang w:val="ru-RU"/>
        </w:rPr>
        <w:t>яющий назначение и перерасчет пенсий по месту жительства этого лица.».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 xml:space="preserve">5. Внести в Трудовой </w:t>
      </w:r>
      <w:hyperlink r:id="rId60" w:anchor="a6676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26 июля 1999 года (Национальный реестр правовых актов Республики Беларусь, 199</w:t>
      </w:r>
      <w:r>
        <w:rPr>
          <w:lang w:val="ru-RU"/>
        </w:rPr>
        <w:t>9 г., № 80, 2/70; 2007 г., № 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lastRenderedPageBreak/>
        <w:t>в статье 27: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6" w:name="a146"/>
      <w:bookmarkEnd w:id="176"/>
      <w:r>
        <w:rPr>
          <w:lang w:val="ru-RU"/>
        </w:rPr>
        <w:t>название статьи дополнить словами «или свойственников»;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7" w:name="a147"/>
      <w:bookmarkEnd w:id="177"/>
      <w:r>
        <w:rPr>
          <w:lang w:val="ru-RU"/>
        </w:rPr>
        <w:t>часть первую изложить в следующе</w:t>
      </w:r>
      <w:r>
        <w:rPr>
          <w:lang w:val="ru-RU"/>
        </w:rPr>
        <w:t>й редакции: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«Запрещается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</w:t>
      </w:r>
      <w:r>
        <w:rPr>
          <w:lang w:val="ru-RU"/>
        </w:rPr>
        <w:t xml:space="preserve">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</w:t>
      </w:r>
      <w:r>
        <w:rPr>
          <w:lang w:val="ru-RU"/>
        </w:rPr>
        <w:t>тью одного из них другому.»;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в статье 47: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8" w:name="a148"/>
      <w:bookmarkEnd w:id="178"/>
      <w:r>
        <w:rPr>
          <w:lang w:val="ru-RU"/>
        </w:rPr>
        <w:t>из пункта 5 слова «либо нарушения» исключить;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79" w:name="a149"/>
      <w:bookmarkEnd w:id="179"/>
      <w:r>
        <w:rPr>
          <w:lang w:val="ru-RU"/>
        </w:rPr>
        <w:t>дополнить статью пунктом 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rStyle w:val="rednoun"/>
          <w:lang w:val="ru-RU"/>
        </w:rPr>
        <w:t>«5</w:t>
      </w:r>
      <w:r>
        <w:rPr>
          <w:vertAlign w:val="superscript"/>
          <w:lang w:val="ru-RU"/>
        </w:rPr>
        <w:t>1</w:t>
      </w:r>
      <w:r>
        <w:rPr>
          <w:lang w:val="ru-RU"/>
        </w:rPr>
        <w:t>) нарушения работником, являющимся государственным должностным лицом, письменного обязательства по соблюдению огра</w:t>
      </w:r>
      <w:r>
        <w:rPr>
          <w:lang w:val="ru-RU"/>
        </w:rPr>
        <w:t>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80" w:name="a150"/>
      <w:bookmarkEnd w:id="180"/>
      <w:r>
        <w:rPr>
          <w:lang w:val="ru-RU"/>
        </w:rPr>
        <w:t>в пункте 3 части первой статьи 198 слова «пункт 1» заменить словами «пункты 1 и 5</w:t>
      </w:r>
      <w:r>
        <w:rPr>
          <w:vertAlign w:val="superscript"/>
          <w:lang w:val="ru-RU"/>
        </w:rPr>
        <w:t>1</w:t>
      </w:r>
      <w:r>
        <w:rPr>
          <w:lang w:val="ru-RU"/>
        </w:rPr>
        <w:t>».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>6. Утра</w:t>
      </w:r>
      <w:r>
        <w:rPr>
          <w:lang w:val="ru-RU"/>
        </w:rPr>
        <w:t>тил силу.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>7. Утратил силу.</w:t>
      </w:r>
    </w:p>
    <w:p w:rsidR="00000000" w:rsidRDefault="003512A8">
      <w:pPr>
        <w:pStyle w:val="point"/>
        <w:divId w:val="1538083665"/>
        <w:rPr>
          <w:lang w:val="ru-RU"/>
        </w:rPr>
      </w:pPr>
      <w:r>
        <w:rPr>
          <w:lang w:val="ru-RU"/>
        </w:rPr>
        <w:t>8. Утратил силу.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81" w:name="a104"/>
      <w:bookmarkEnd w:id="181"/>
      <w:r>
        <w:rPr>
          <w:lang w:val="ru-RU"/>
        </w:rPr>
        <w:t>Статья 48. Признание утратившими силу некоторых законов и отдельных положений законов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Признать утратившими силу: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61" w:anchor="a2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20 июля 2006 года «О</w:t>
      </w:r>
      <w:r>
        <w:rPr>
          <w:lang w:val="ru-RU"/>
        </w:rPr>
        <w:t xml:space="preserve"> борьбе с коррупцией» (Национальный реестр правовых актов Республики Беларусь, 2006 г., № 122, 2/1262);</w:t>
      </w:r>
    </w:p>
    <w:bookmarkStart w:id="182" w:name="a201"/>
    <w:bookmarkEnd w:id="182"/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fldChar w:fldCharType="begin"/>
      </w:r>
      <w:r w:rsidR="001149CB">
        <w:rPr>
          <w:lang w:val="ru-RU"/>
        </w:rPr>
        <w:instrText>HYPERLINK "C:\\Users\\SBK.BMK\\Downloads\\tx.dll?d=137331&amp;a=6" \l "a6" \o "+"</w:instrText>
      </w:r>
      <w:r w:rsidR="001149CB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15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21 июля 2008 года «О внесении изменений и дополнений в некото</w:t>
      </w:r>
      <w:r>
        <w:rPr>
          <w:lang w:val="ru-RU"/>
        </w:rPr>
        <w:t>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183" w:name="a200"/>
    <w:bookmarkEnd w:id="183"/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fldChar w:fldCharType="begin"/>
      </w:r>
      <w:r w:rsidR="001149CB">
        <w:rPr>
          <w:lang w:val="ru-RU"/>
        </w:rPr>
        <w:instrText>HYPERLINK "C:\\Users\\SBK.BMK\\Downloads\\tx.dll?d=176086&amp;a=12" \l "a12" \o "+"</w:instrText>
      </w:r>
      <w:r w:rsidR="001149CB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2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</w:t>
      </w:r>
      <w:r>
        <w:rPr>
          <w:lang w:val="ru-RU"/>
        </w:rPr>
        <w:t>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(Национальный реестр правовых актов Республики Б</w:t>
      </w:r>
      <w:r>
        <w:rPr>
          <w:lang w:val="ru-RU"/>
        </w:rPr>
        <w:t>еларусь, 2009 г., № 300, 2/1616);</w:t>
      </w:r>
    </w:p>
    <w:bookmarkStart w:id="184" w:name="a199"/>
    <w:bookmarkEnd w:id="184"/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fldChar w:fldCharType="begin"/>
      </w:r>
      <w:r w:rsidR="001149CB">
        <w:rPr>
          <w:lang w:val="ru-RU"/>
        </w:rPr>
        <w:instrText>HYPERLINK "C:\\Users\\SBK.BMK\\Downloads\\tx.dll?d=177635&amp;a=20" \l "a20" \o "+"</w:instrText>
      </w:r>
      <w:r w:rsidR="001149CB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13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28 декабря 2009 года «О внесении изменений и дополнений в некоторые законы Республики Беларусь» (Национальный реестр правовых акт</w:t>
      </w:r>
      <w:r>
        <w:rPr>
          <w:lang w:val="ru-RU"/>
        </w:rPr>
        <w:t>ов Республики Беларусь, 2010 г., № 5, 2/1630);</w:t>
      </w:r>
    </w:p>
    <w:bookmarkStart w:id="185" w:name="a198"/>
    <w:bookmarkEnd w:id="185"/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fldChar w:fldCharType="begin"/>
      </w:r>
      <w:r w:rsidR="001149CB">
        <w:rPr>
          <w:lang w:val="ru-RU"/>
        </w:rPr>
        <w:instrText>HYPERLINK "C:\\Users\\SBK.BMK\\Downloads\\tx.dll?d=189658&amp;a=13" \l "a13" \o "+"</w:instrText>
      </w:r>
      <w:r w:rsidR="001149CB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4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14 июня 2010 года «О внесении изменений и дополнений в некоторые законы Республики Беларусь по вопросам предотвращени</w:t>
      </w:r>
      <w:r>
        <w:rPr>
          <w:lang w:val="ru-RU"/>
        </w:rPr>
        <w:t>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3512A8">
      <w:pPr>
        <w:pStyle w:val="newncpi"/>
        <w:divId w:val="1538083665"/>
        <w:rPr>
          <w:lang w:val="ru-RU"/>
        </w:rPr>
      </w:pPr>
      <w:hyperlink r:id="rId62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</w:t>
      </w:r>
      <w:r>
        <w:rPr>
          <w:lang w:val="ru-RU"/>
        </w:rPr>
        <w:t>Республики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86" w:name="a105"/>
      <w:bookmarkEnd w:id="186"/>
      <w:r>
        <w:rPr>
          <w:lang w:val="ru-RU"/>
        </w:rPr>
        <w:t>Статья 49. Меры по реализации положений насто</w:t>
      </w:r>
      <w:r>
        <w:rPr>
          <w:lang w:val="ru-RU"/>
        </w:rPr>
        <w:t>ящего Закона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Совету Министров Республики Беларусь в шестимесячный срок: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87" w:name="a124"/>
      <w:bookmarkEnd w:id="187"/>
      <w:r>
        <w:rPr>
          <w:lang w:val="ru-RU"/>
        </w:rP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3512A8">
      <w:pPr>
        <w:pStyle w:val="newncpi"/>
        <w:divId w:val="1538083665"/>
        <w:rPr>
          <w:lang w:val="ru-RU"/>
        </w:rPr>
      </w:pPr>
      <w:bookmarkStart w:id="188" w:name="a107"/>
      <w:bookmarkEnd w:id="188"/>
      <w:r>
        <w:rPr>
          <w:lang w:val="ru-RU"/>
        </w:rPr>
        <w:t>привести решения Правительства Республики Беларусь в соо</w:t>
      </w:r>
      <w:r>
        <w:rPr>
          <w:lang w:val="ru-RU"/>
        </w:rPr>
        <w:t>тветствие с настоящим Законом;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принять иные меры, необходимые для</w:t>
      </w:r>
      <w:r>
        <w:rPr>
          <w:lang w:val="ru-RU"/>
        </w:rPr>
        <w:t xml:space="preserve"> реализации положений настоящего Закона.</w:t>
      </w:r>
    </w:p>
    <w:p w:rsidR="00000000" w:rsidRDefault="003512A8">
      <w:pPr>
        <w:pStyle w:val="article"/>
        <w:divId w:val="1538083665"/>
        <w:rPr>
          <w:lang w:val="ru-RU"/>
        </w:rPr>
      </w:pPr>
      <w:bookmarkStart w:id="189" w:name="a106"/>
      <w:bookmarkEnd w:id="189"/>
      <w:r>
        <w:rPr>
          <w:lang w:val="ru-RU"/>
        </w:rPr>
        <w:t>Статья 50. Вступление в силу настоящего Закона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Настоящий Закон вступает в силу в следующем порядке: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 xml:space="preserve">статьи </w:t>
      </w:r>
      <w:hyperlink w:anchor="a2" w:tooltip="+" w:history="1">
        <w:r>
          <w:rPr>
            <w:rStyle w:val="a3"/>
            <w:lang w:val="ru-RU"/>
          </w:rPr>
          <w:t>1–48</w:t>
        </w:r>
      </w:hyperlink>
      <w:r>
        <w:rPr>
          <w:lang w:val="ru-RU"/>
        </w:rPr>
        <w:t> – через шесть месяцев после официального опубликования настоящего Закон</w:t>
      </w:r>
      <w:r>
        <w:rPr>
          <w:lang w:val="ru-RU"/>
        </w:rPr>
        <w:t>а;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иные положения – после официального опубликования настоящего Закона.</w:t>
      </w:r>
    </w:p>
    <w:p w:rsidR="00000000" w:rsidRDefault="003512A8">
      <w:pPr>
        <w:pStyle w:val="newncpi"/>
        <w:divId w:val="153808366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1538083665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12A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12A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512A8" w:rsidRDefault="003512A8">
      <w:pPr>
        <w:pStyle w:val="newncpi0"/>
        <w:divId w:val="1538083665"/>
        <w:rPr>
          <w:lang w:val="ru-RU"/>
        </w:rPr>
      </w:pPr>
      <w:r>
        <w:rPr>
          <w:lang w:val="ru-RU"/>
        </w:rPr>
        <w:t> </w:t>
      </w:r>
    </w:p>
    <w:sectPr w:rsidR="003512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C"/>
    <w:rsid w:val="001149CB"/>
    <w:rsid w:val="003512A8"/>
    <w:rsid w:val="009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BK.BMK\Downloads\tx.dll%3fd=313104&amp;a=7" TargetMode="External"/><Relationship Id="rId18" Type="http://schemas.openxmlformats.org/officeDocument/2006/relationships/hyperlink" Target="file:///C:\Users\SBK.BMK\Downloads\tx.dll%3fd=314537&amp;a=111" TargetMode="External"/><Relationship Id="rId26" Type="http://schemas.openxmlformats.org/officeDocument/2006/relationships/hyperlink" Target="file:///C:\Users\SBK.BMK\Downloads\tx.dll%3fd=314537&amp;a=112" TargetMode="External"/><Relationship Id="rId39" Type="http://schemas.openxmlformats.org/officeDocument/2006/relationships/hyperlink" Target="file:///C:\Users\SBK.BMK\Downloads\tx.dll%3fd=314537&amp;a=111" TargetMode="External"/><Relationship Id="rId21" Type="http://schemas.openxmlformats.org/officeDocument/2006/relationships/hyperlink" Target="file:///C:\Users\SBK.BMK\Downloads\tx.dll%3fd=314537&amp;a=112" TargetMode="External"/><Relationship Id="rId34" Type="http://schemas.openxmlformats.org/officeDocument/2006/relationships/hyperlink" Target="file:///C:\Users\SBK.BMK\Downloads\tx.dll%3fd=314537&amp;a=111" TargetMode="External"/><Relationship Id="rId42" Type="http://schemas.openxmlformats.org/officeDocument/2006/relationships/hyperlink" Target="file:///C:\Users\SBK.BMK\Downloads\tx.dll%3fd=314537&amp;a=111" TargetMode="External"/><Relationship Id="rId47" Type="http://schemas.openxmlformats.org/officeDocument/2006/relationships/hyperlink" Target="file:///C:\Users\SBK.BMK\Downloads\tx.dll%3fd=314537&amp;a=111" TargetMode="External"/><Relationship Id="rId50" Type="http://schemas.openxmlformats.org/officeDocument/2006/relationships/hyperlink" Target="file:///C:\Users\SBK.BMK\Downloads\tx.dll%3fd=113551&amp;a=21" TargetMode="External"/><Relationship Id="rId55" Type="http://schemas.openxmlformats.org/officeDocument/2006/relationships/hyperlink" Target="file:///C:\Users\SBK.BMK\Downloads\tx.dll%3fd=314903&amp;a=2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Users\SBK.BMK\Downloads\tx.dll%3fd=622064&amp;a=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BK.BMK\Downloads\tx.dll%3fd=295953&amp;a=1" TargetMode="External"/><Relationship Id="rId20" Type="http://schemas.openxmlformats.org/officeDocument/2006/relationships/hyperlink" Target="file:///C:\Users\SBK.BMK\Downloads\tx.dll%3fd=314537&amp;a=111" TargetMode="External"/><Relationship Id="rId29" Type="http://schemas.openxmlformats.org/officeDocument/2006/relationships/hyperlink" Target="file:///C:\Users\SBK.BMK\Downloads\tx.dll%3fd=314537&amp;a=112" TargetMode="External"/><Relationship Id="rId41" Type="http://schemas.openxmlformats.org/officeDocument/2006/relationships/hyperlink" Target="file:///C:\Users\SBK.BMK\Downloads\tx.dll%3fd=314537&amp;a=111" TargetMode="External"/><Relationship Id="rId54" Type="http://schemas.openxmlformats.org/officeDocument/2006/relationships/hyperlink" Target="file:///C:\Users\SBK.BMK\Downloads\tx.dll%3fd=409297&amp;a=1" TargetMode="External"/><Relationship Id="rId62" Type="http://schemas.openxmlformats.org/officeDocument/2006/relationships/hyperlink" Target="file:///C:\Users\SBK.BMK\Downloads\tx.dll%3fd=22894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BK.BMK\Downloads\tx.dll%3fd=595313&amp;a=1" TargetMode="External"/><Relationship Id="rId11" Type="http://schemas.openxmlformats.org/officeDocument/2006/relationships/hyperlink" Target="file:///C:\Users\SBK.BMK\Downloads\tx.dll%3fd=32170&amp;a=1" TargetMode="External"/><Relationship Id="rId24" Type="http://schemas.openxmlformats.org/officeDocument/2006/relationships/hyperlink" Target="file:///C:\Users\SBK.BMK\Downloads\tx.dll%3fd=314537&amp;a=112" TargetMode="External"/><Relationship Id="rId32" Type="http://schemas.openxmlformats.org/officeDocument/2006/relationships/hyperlink" Target="file:///C:\Users\SBK.BMK\Downloads\tx.dll%3fd=314537&amp;a=112" TargetMode="External"/><Relationship Id="rId37" Type="http://schemas.openxmlformats.org/officeDocument/2006/relationships/hyperlink" Target="file:///C:\Users\SBK.BMK\Downloads\tx.dll%3fd=314537&amp;a=111" TargetMode="External"/><Relationship Id="rId40" Type="http://schemas.openxmlformats.org/officeDocument/2006/relationships/hyperlink" Target="file:///C:\Users\SBK.BMK\Downloads\tx.dll%3fd=314537&amp;a=111" TargetMode="External"/><Relationship Id="rId45" Type="http://schemas.openxmlformats.org/officeDocument/2006/relationships/hyperlink" Target="file:///C:\Users\SBK.BMK\Downloads\tx.dll%3fd=314537&amp;a=111" TargetMode="External"/><Relationship Id="rId53" Type="http://schemas.openxmlformats.org/officeDocument/2006/relationships/hyperlink" Target="file:///C:\Users\SBK.BMK\Downloads\tx.dll%3fd=33381&amp;a=1991" TargetMode="External"/><Relationship Id="rId58" Type="http://schemas.openxmlformats.org/officeDocument/2006/relationships/hyperlink" Target="file:///C:\Users\SBK.BMK\Downloads\tx.dll%3fd=33384&amp;a=3340" TargetMode="External"/><Relationship Id="rId5" Type="http://schemas.openxmlformats.org/officeDocument/2006/relationships/hyperlink" Target="file:///C:\Users\SBK.BMK\Downloads\tx.dll%3fd=447158&amp;a=1" TargetMode="External"/><Relationship Id="rId15" Type="http://schemas.openxmlformats.org/officeDocument/2006/relationships/image" Target="media/image1.png"/><Relationship Id="rId23" Type="http://schemas.openxmlformats.org/officeDocument/2006/relationships/hyperlink" Target="file:///C:\Users\SBK.BMK\Downloads\tx.dll%3fd=314537&amp;a=112" TargetMode="External"/><Relationship Id="rId28" Type="http://schemas.openxmlformats.org/officeDocument/2006/relationships/hyperlink" Target="file:///C:\Users\SBK.BMK\Downloads\tx.dll%3fd=314537&amp;a=112" TargetMode="External"/><Relationship Id="rId36" Type="http://schemas.openxmlformats.org/officeDocument/2006/relationships/hyperlink" Target="file:///C:\Users\SBK.BMK\Downloads\tx.dll%3fd=314537&amp;a=111" TargetMode="External"/><Relationship Id="rId49" Type="http://schemas.openxmlformats.org/officeDocument/2006/relationships/hyperlink" Target="file:///C:\Users\SBK.BMK\Downloads\tx.dll%3fd=314537&amp;a=111" TargetMode="External"/><Relationship Id="rId57" Type="http://schemas.openxmlformats.org/officeDocument/2006/relationships/hyperlink" Target="file:///C:\Users\SBK.BMK\Downloads\tx.dll%3fd=33427&amp;a=2302" TargetMode="External"/><Relationship Id="rId61" Type="http://schemas.openxmlformats.org/officeDocument/2006/relationships/hyperlink" Target="file:///C:\Users\SBK.BMK\Downloads\tx.dll%3fd=89101&amp;a=2" TargetMode="External"/><Relationship Id="rId10" Type="http://schemas.openxmlformats.org/officeDocument/2006/relationships/hyperlink" Target="file:///C:\Users\SBK.BMK\Downloads\tx.dll%3fd=33384&amp;a=3340" TargetMode="External"/><Relationship Id="rId19" Type="http://schemas.openxmlformats.org/officeDocument/2006/relationships/hyperlink" Target="file:///C:\Users\SBK.BMK\Downloads\tx.dll%3fd=314537&amp;a=111" TargetMode="External"/><Relationship Id="rId31" Type="http://schemas.openxmlformats.org/officeDocument/2006/relationships/hyperlink" Target="file:///C:\Users\SBK.BMK\Downloads\tx.dll%3fd=314537&amp;a=112" TargetMode="External"/><Relationship Id="rId44" Type="http://schemas.openxmlformats.org/officeDocument/2006/relationships/hyperlink" Target="file:///C:\Users\SBK.BMK\Downloads\tx.dll%3fd=314537&amp;a=111" TargetMode="External"/><Relationship Id="rId52" Type="http://schemas.openxmlformats.org/officeDocument/2006/relationships/hyperlink" Target="file:///C:\Users\SBK.BMK\Downloads\tx.dll%3fd=314537&amp;a=111" TargetMode="External"/><Relationship Id="rId60" Type="http://schemas.openxmlformats.org/officeDocument/2006/relationships/hyperlink" Target="file:///C:\Users\SBK.BMK\Downloads\tx.dll%3fd=33380&amp;a=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BK.BMK\Downloads\tx.dll%3fd=447159&amp;a=1" TargetMode="External"/><Relationship Id="rId14" Type="http://schemas.openxmlformats.org/officeDocument/2006/relationships/hyperlink" Target="file:///C:\Users\SBK.BMK\Downloads\tx.dll%3fd=33427&amp;a=4377" TargetMode="External"/><Relationship Id="rId22" Type="http://schemas.openxmlformats.org/officeDocument/2006/relationships/hyperlink" Target="file:///C:\Users\SBK.BMK\Downloads\tx.dll%3fd=314537&amp;a=111" TargetMode="External"/><Relationship Id="rId27" Type="http://schemas.openxmlformats.org/officeDocument/2006/relationships/hyperlink" Target="file:///C:\Users\SBK.BMK\Downloads\tx.dll%3fd=314537&amp;a=112" TargetMode="External"/><Relationship Id="rId30" Type="http://schemas.openxmlformats.org/officeDocument/2006/relationships/hyperlink" Target="file:///C:\Users\SBK.BMK\Downloads\tx.dll%3fd=314537&amp;a=112" TargetMode="External"/><Relationship Id="rId35" Type="http://schemas.openxmlformats.org/officeDocument/2006/relationships/hyperlink" Target="file:///C:\Users\SBK.BMK\Downloads\tx.dll%3fd=314537&amp;a=111" TargetMode="External"/><Relationship Id="rId43" Type="http://schemas.openxmlformats.org/officeDocument/2006/relationships/hyperlink" Target="file:///C:\Users\SBK.BMK\Downloads\tx.dll%3fd=314537&amp;a=111" TargetMode="External"/><Relationship Id="rId48" Type="http://schemas.openxmlformats.org/officeDocument/2006/relationships/hyperlink" Target="file:///C:\Users\SBK.BMK\Downloads\tx.dll%3fd=314537&amp;a=111" TargetMode="External"/><Relationship Id="rId56" Type="http://schemas.openxmlformats.org/officeDocument/2006/relationships/hyperlink" Target="file:///C:\Users\SBK.BMK\Downloads\tx.dll%3fd=34164&amp;a=172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SBK.BMK\Downloads\tx.dll%3fd=32170&amp;a=1" TargetMode="External"/><Relationship Id="rId51" Type="http://schemas.openxmlformats.org/officeDocument/2006/relationships/hyperlink" Target="file:///C:\Users\SBK.BMK\Downloads\tx.dll%3fd=314537&amp;a=3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SBK.BMK\Downloads\tx.dll%3fd=313104&amp;a=2" TargetMode="External"/><Relationship Id="rId17" Type="http://schemas.openxmlformats.org/officeDocument/2006/relationships/hyperlink" Target="file:///C:\Users\SBK.BMK\Downloads\tx.dll%3fd=292768&amp;a=9" TargetMode="External"/><Relationship Id="rId25" Type="http://schemas.openxmlformats.org/officeDocument/2006/relationships/hyperlink" Target="file:///C:\Users\SBK.BMK\Downloads\tx.dll%3fd=314537&amp;a=112" TargetMode="External"/><Relationship Id="rId33" Type="http://schemas.openxmlformats.org/officeDocument/2006/relationships/hyperlink" Target="file:///C:\Users\SBK.BMK\Downloads\tx.dll%3fd=314537&amp;a=111" TargetMode="External"/><Relationship Id="rId38" Type="http://schemas.openxmlformats.org/officeDocument/2006/relationships/hyperlink" Target="file:///C:\Users\SBK.BMK\Downloads\tx.dll%3fd=314537&amp;a=111" TargetMode="External"/><Relationship Id="rId46" Type="http://schemas.openxmlformats.org/officeDocument/2006/relationships/hyperlink" Target="file:///C:\Users\SBK.BMK\Downloads\tx.dll%3fd=314537&amp;a=111" TargetMode="External"/><Relationship Id="rId59" Type="http://schemas.openxmlformats.org/officeDocument/2006/relationships/hyperlink" Target="file:///C:\Users\SBK.BMK\Downloads\tx.dll%3fd=33381&amp;a=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17010</Words>
  <Characters>103766</Characters>
  <Application>Microsoft Office Word</Application>
  <DocSecurity>0</DocSecurity>
  <Lines>864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2</cp:revision>
  <dcterms:created xsi:type="dcterms:W3CDTF">2023-01-27T09:20:00Z</dcterms:created>
  <dcterms:modified xsi:type="dcterms:W3CDTF">2023-01-27T09:20:00Z</dcterms:modified>
</cp:coreProperties>
</file>